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DA2F" w14:textId="77777777" w:rsidR="0025455A" w:rsidRPr="0025455A" w:rsidRDefault="0025455A" w:rsidP="0025455A">
      <w:pPr>
        <w:pStyle w:val="Heading1"/>
        <w:jc w:val="center"/>
        <w:rPr>
          <w:b/>
          <w:bCs/>
        </w:rPr>
      </w:pPr>
      <w:r w:rsidRPr="0025455A">
        <w:rPr>
          <w:b/>
          <w:bCs/>
        </w:rPr>
        <w:t>Candidates applying for work privacy notice</w:t>
      </w:r>
    </w:p>
    <w:p w14:paraId="685BF896"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Introduction</w:t>
      </w:r>
    </w:p>
    <w:p w14:paraId="17A89D08" w14:textId="6529C910" w:rsidR="0025455A" w:rsidRDefault="0025455A" w:rsidP="0025455A">
      <w:pPr>
        <w:rPr>
          <w:rFonts w:ascii="Arial" w:hAnsi="Arial" w:cs="Arial"/>
          <w:bCs/>
          <w:color w:val="501549" w:themeColor="accent5" w:themeShade="80"/>
          <w:sz w:val="22"/>
          <w:szCs w:val="22"/>
        </w:rPr>
      </w:pPr>
      <w:r>
        <w:rPr>
          <w:rFonts w:ascii="Arial" w:hAnsi="Arial" w:cs="Arial"/>
          <w:bCs/>
          <w:color w:val="501549" w:themeColor="accent5" w:themeShade="80"/>
          <w:sz w:val="22"/>
          <w:szCs w:val="22"/>
        </w:rPr>
        <w:t xml:space="preserve">At </w:t>
      </w:r>
      <w:r w:rsidRPr="0025455A">
        <w:rPr>
          <w:rFonts w:ascii="Arial" w:hAnsi="Arial" w:cs="Arial"/>
          <w:bCs/>
          <w:color w:val="501549" w:themeColor="accent5" w:themeShade="80"/>
          <w:sz w:val="22"/>
          <w:szCs w:val="22"/>
        </w:rPr>
        <w:t>West Quay Medical Practice</w:t>
      </w:r>
      <w:r>
        <w:rPr>
          <w:rFonts w:ascii="Arial" w:hAnsi="Arial" w:cs="Arial"/>
          <w:bCs/>
          <w:color w:val="501549" w:themeColor="accent5" w:themeShade="80"/>
          <w:sz w:val="22"/>
          <w:szCs w:val="22"/>
        </w:rPr>
        <w:t xml:space="preserve">, we have a </w:t>
      </w:r>
      <w:r w:rsidRPr="001A0C3A">
        <w:rPr>
          <w:rFonts w:ascii="Arial" w:hAnsi="Arial" w:cs="Arial"/>
          <w:bCs/>
          <w:color w:val="501549" w:themeColor="accent5" w:themeShade="80"/>
          <w:sz w:val="22"/>
          <w:szCs w:val="22"/>
        </w:rPr>
        <w:t xml:space="preserve">legal duty to explain how we use any personal information we collect about you at the organisation. </w:t>
      </w:r>
      <w:r w:rsidRPr="00032FCA">
        <w:rPr>
          <w:rFonts w:ascii="Arial" w:hAnsi="Arial" w:cs="Arial"/>
          <w:bCs/>
          <w:color w:val="501549" w:themeColor="accent5" w:themeShade="80"/>
          <w:sz w:val="22"/>
          <w:szCs w:val="22"/>
        </w:rPr>
        <w:t xml:space="preserve">We collect records </w:t>
      </w:r>
      <w:r>
        <w:rPr>
          <w:rFonts w:ascii="Arial" w:hAnsi="Arial" w:cs="Arial"/>
          <w:bCs/>
          <w:color w:val="501549" w:themeColor="accent5" w:themeShade="80"/>
          <w:sz w:val="22"/>
          <w:szCs w:val="22"/>
        </w:rPr>
        <w:t>during the</w:t>
      </w:r>
      <w:r w:rsidRPr="00032FCA">
        <w:rPr>
          <w:rFonts w:ascii="Arial" w:hAnsi="Arial" w:cs="Arial"/>
          <w:bCs/>
          <w:color w:val="501549" w:themeColor="accent5" w:themeShade="80"/>
          <w:sz w:val="22"/>
          <w:szCs w:val="22"/>
        </w:rPr>
        <w:t xml:space="preserve"> </w:t>
      </w:r>
      <w:r>
        <w:rPr>
          <w:rFonts w:ascii="Arial" w:hAnsi="Arial" w:cs="Arial"/>
          <w:bCs/>
          <w:color w:val="501549" w:themeColor="accent5" w:themeShade="80"/>
          <w:sz w:val="22"/>
          <w:szCs w:val="22"/>
        </w:rPr>
        <w:t xml:space="preserve">recruitment stage and then data is continued to be collected for any successful candidate. This is </w:t>
      </w:r>
      <w:r w:rsidRPr="00032FCA">
        <w:rPr>
          <w:rFonts w:ascii="Arial" w:hAnsi="Arial" w:cs="Arial"/>
          <w:bCs/>
          <w:color w:val="501549" w:themeColor="accent5" w:themeShade="80"/>
          <w:sz w:val="22"/>
          <w:szCs w:val="22"/>
        </w:rPr>
        <w:t xml:space="preserve">in both electronic </w:t>
      </w:r>
      <w:r w:rsidRPr="0083478D">
        <w:rPr>
          <w:rFonts w:ascii="Arial" w:hAnsi="Arial" w:cs="Arial"/>
          <w:bCs/>
          <w:color w:val="501549" w:themeColor="accent5" w:themeShade="80"/>
          <w:sz w:val="22"/>
          <w:szCs w:val="22"/>
        </w:rPr>
        <w:t xml:space="preserve">and paper format.    </w:t>
      </w:r>
    </w:p>
    <w:p w14:paraId="3A9CF620" w14:textId="77777777" w:rsidR="0025455A" w:rsidRPr="00C64A7B" w:rsidRDefault="0025455A" w:rsidP="0025455A">
      <w:pPr>
        <w:rPr>
          <w:rFonts w:ascii="Arial" w:hAnsi="Arial" w:cs="Arial"/>
          <w:bCs/>
          <w:color w:val="501549" w:themeColor="accent5" w:themeShade="80"/>
          <w:sz w:val="22"/>
          <w:szCs w:val="22"/>
        </w:rPr>
      </w:pPr>
    </w:p>
    <w:p w14:paraId="329B08A3" w14:textId="39045C50" w:rsidR="0025455A" w:rsidRPr="00E5555D" w:rsidRDefault="0025455A" w:rsidP="0025455A">
      <w:p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 xml:space="preserve">This privacy notice applies to personal information processed by or on behalf of </w:t>
      </w:r>
      <w:r>
        <w:rPr>
          <w:rFonts w:ascii="Arial" w:hAnsi="Arial" w:cs="Arial"/>
          <w:bCs/>
          <w:color w:val="501549" w:themeColor="accent5" w:themeShade="80"/>
          <w:sz w:val="22"/>
          <w:szCs w:val="22"/>
        </w:rPr>
        <w:t xml:space="preserve">this organisation. </w:t>
      </w:r>
      <w:r w:rsidRPr="00E5555D">
        <w:rPr>
          <w:rFonts w:ascii="Arial" w:hAnsi="Arial" w:cs="Arial"/>
          <w:bCs/>
          <w:color w:val="501549" w:themeColor="accent5" w:themeShade="80"/>
          <w:sz w:val="22"/>
          <w:szCs w:val="22"/>
        </w:rPr>
        <w:t>We are required to provide you with this privacy notice by law. It provides information on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w:t>
      </w:r>
      <w:r>
        <w:rPr>
          <w:rFonts w:ascii="Arial" w:hAnsi="Arial" w:cs="Arial"/>
          <w:bCs/>
          <w:color w:val="501549" w:themeColor="accent5" w:themeShade="80"/>
          <w:sz w:val="22"/>
          <w:szCs w:val="22"/>
        </w:rPr>
        <w:t xml:space="preserve"> Dr Figueiredo or Dr </w:t>
      </w:r>
      <w:proofErr w:type="spellStart"/>
      <w:r>
        <w:rPr>
          <w:rFonts w:ascii="Arial" w:hAnsi="Arial" w:cs="Arial"/>
          <w:bCs/>
          <w:color w:val="501549" w:themeColor="accent5" w:themeShade="80"/>
          <w:sz w:val="22"/>
          <w:szCs w:val="22"/>
        </w:rPr>
        <w:t>Potey</w:t>
      </w:r>
      <w:proofErr w:type="spellEnd"/>
      <w:r w:rsidRPr="00E5555D">
        <w:rPr>
          <w:rFonts w:ascii="Arial" w:hAnsi="Arial" w:cs="Arial"/>
          <w:bCs/>
          <w:color w:val="501549" w:themeColor="accent5" w:themeShade="80"/>
          <w:sz w:val="22"/>
          <w:szCs w:val="22"/>
        </w:rPr>
        <w:t>.</w:t>
      </w:r>
    </w:p>
    <w:p w14:paraId="00A714FC" w14:textId="77777777" w:rsidR="0025455A" w:rsidRPr="00C64A7B" w:rsidRDefault="0025455A" w:rsidP="0025455A">
      <w:pPr>
        <w:rPr>
          <w:rFonts w:ascii="Arial" w:hAnsi="Arial" w:cs="Arial"/>
          <w:bCs/>
          <w:color w:val="501549" w:themeColor="accent5" w:themeShade="80"/>
          <w:sz w:val="22"/>
          <w:szCs w:val="22"/>
        </w:rPr>
      </w:pPr>
    </w:p>
    <w:p w14:paraId="24DCAAC4" w14:textId="77777777" w:rsidR="0025455A" w:rsidRPr="00C64A7B" w:rsidRDefault="0025455A" w:rsidP="0025455A">
      <w:p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This notice explains:</w:t>
      </w:r>
    </w:p>
    <w:p w14:paraId="408FE2EB" w14:textId="77777777" w:rsidR="0025455A" w:rsidRPr="00C64A7B" w:rsidRDefault="0025455A" w:rsidP="0025455A">
      <w:pPr>
        <w:rPr>
          <w:rFonts w:ascii="Arial" w:hAnsi="Arial" w:cs="Arial"/>
          <w:bCs/>
          <w:color w:val="501549" w:themeColor="accent5" w:themeShade="80"/>
          <w:sz w:val="22"/>
          <w:szCs w:val="22"/>
        </w:rPr>
      </w:pPr>
    </w:p>
    <w:p w14:paraId="6B011BCF"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Who we are, how we use your information and our Data Protection Officer (DPO)</w:t>
      </w:r>
    </w:p>
    <w:p w14:paraId="2494D2D4"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 xml:space="preserve">What kind </w:t>
      </w:r>
      <w:r w:rsidRPr="00C64A7B">
        <w:rPr>
          <w:rFonts w:ascii="Arial" w:hAnsi="Arial" w:cs="Arial"/>
          <w:bCs/>
          <w:color w:val="501549" w:themeColor="accent5" w:themeShade="80"/>
          <w:sz w:val="22"/>
          <w:szCs w:val="22"/>
        </w:rPr>
        <w:t xml:space="preserve">of personal information about you we process </w:t>
      </w:r>
    </w:p>
    <w:p w14:paraId="7C68E7F4"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 xml:space="preserve">What the legal grounds </w:t>
      </w:r>
      <w:r>
        <w:rPr>
          <w:rFonts w:ascii="Arial" w:hAnsi="Arial" w:cs="Arial"/>
          <w:bCs/>
          <w:color w:val="501549" w:themeColor="accent5" w:themeShade="80"/>
          <w:sz w:val="22"/>
          <w:szCs w:val="22"/>
        </w:rPr>
        <w:t xml:space="preserve">are </w:t>
      </w:r>
      <w:r w:rsidRPr="00C64A7B">
        <w:rPr>
          <w:rFonts w:ascii="Arial" w:hAnsi="Arial" w:cs="Arial"/>
          <w:bCs/>
          <w:color w:val="501549" w:themeColor="accent5" w:themeShade="80"/>
          <w:sz w:val="22"/>
          <w:szCs w:val="22"/>
        </w:rPr>
        <w:t xml:space="preserve">for our processing of your personal information (including when we share it with others) </w:t>
      </w:r>
    </w:p>
    <w:p w14:paraId="5F976CC8"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 xml:space="preserve">What </w:t>
      </w:r>
      <w:r>
        <w:rPr>
          <w:rFonts w:ascii="Arial" w:hAnsi="Arial" w:cs="Arial"/>
          <w:bCs/>
          <w:color w:val="501549" w:themeColor="accent5" w:themeShade="80"/>
          <w:sz w:val="22"/>
          <w:szCs w:val="22"/>
        </w:rPr>
        <w:t xml:space="preserve">you </w:t>
      </w:r>
      <w:r w:rsidRPr="00C64A7B">
        <w:rPr>
          <w:rFonts w:ascii="Arial" w:hAnsi="Arial" w:cs="Arial"/>
          <w:bCs/>
          <w:color w:val="501549" w:themeColor="accent5" w:themeShade="80"/>
          <w:sz w:val="22"/>
          <w:szCs w:val="22"/>
        </w:rPr>
        <w:t xml:space="preserve">should do if your personal information changes </w:t>
      </w:r>
    </w:p>
    <w:p w14:paraId="4F351949"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H</w:t>
      </w:r>
      <w:r w:rsidRPr="00C64A7B">
        <w:rPr>
          <w:rFonts w:ascii="Arial" w:hAnsi="Arial" w:cs="Arial"/>
          <w:bCs/>
          <w:color w:val="501549" w:themeColor="accent5" w:themeShade="80"/>
          <w:sz w:val="22"/>
          <w:szCs w:val="22"/>
        </w:rPr>
        <w:t xml:space="preserve">ow long your personal information is retained by us </w:t>
      </w:r>
    </w:p>
    <w:p w14:paraId="4317DD30" w14:textId="77777777" w:rsidR="0025455A" w:rsidRPr="00C64A7B" w:rsidRDefault="0025455A" w:rsidP="0025455A">
      <w:pPr>
        <w:pStyle w:val="ListParagraph"/>
        <w:numPr>
          <w:ilvl w:val="0"/>
          <w:numId w:val="2"/>
        </w:num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 xml:space="preserve">What your rights </w:t>
      </w:r>
      <w:r>
        <w:rPr>
          <w:rFonts w:ascii="Arial" w:hAnsi="Arial" w:cs="Arial"/>
          <w:bCs/>
          <w:color w:val="501549" w:themeColor="accent5" w:themeShade="80"/>
          <w:sz w:val="22"/>
          <w:szCs w:val="22"/>
        </w:rPr>
        <w:t xml:space="preserve">are </w:t>
      </w:r>
      <w:r w:rsidRPr="00C64A7B">
        <w:rPr>
          <w:rFonts w:ascii="Arial" w:hAnsi="Arial" w:cs="Arial"/>
          <w:bCs/>
          <w:color w:val="501549" w:themeColor="accent5" w:themeShade="80"/>
          <w:sz w:val="22"/>
          <w:szCs w:val="22"/>
        </w:rPr>
        <w:t xml:space="preserve">under data protection laws </w:t>
      </w:r>
    </w:p>
    <w:p w14:paraId="058D41D9" w14:textId="77777777" w:rsidR="0025455A" w:rsidRPr="00C64A7B" w:rsidRDefault="0025455A" w:rsidP="0025455A">
      <w:pPr>
        <w:rPr>
          <w:rFonts w:ascii="Arial" w:hAnsi="Arial" w:cs="Arial"/>
          <w:bCs/>
          <w:color w:val="501549" w:themeColor="accent5" w:themeShade="80"/>
          <w:sz w:val="22"/>
          <w:szCs w:val="22"/>
        </w:rPr>
      </w:pPr>
    </w:p>
    <w:p w14:paraId="1723D948" w14:textId="77777777" w:rsidR="0025455A" w:rsidRPr="00C64A7B" w:rsidRDefault="0025455A" w:rsidP="0025455A">
      <w:pPr>
        <w:rPr>
          <w:rFonts w:ascii="Arial" w:hAnsi="Arial" w:cs="Arial"/>
          <w:bCs/>
          <w:color w:val="501549" w:themeColor="accent5" w:themeShade="80"/>
          <w:sz w:val="22"/>
          <w:szCs w:val="22"/>
        </w:rPr>
      </w:pPr>
      <w:r w:rsidRPr="00C64A7B">
        <w:rPr>
          <w:rFonts w:ascii="Arial" w:hAnsi="Arial" w:cs="Arial"/>
          <w:bCs/>
          <w:color w:val="501549" w:themeColor="accent5" w:themeShade="80"/>
          <w:sz w:val="22"/>
          <w:szCs w:val="22"/>
        </w:rPr>
        <w:t xml:space="preserve">The General Data Protection Regulation (GDPR) became law on 24 May 2016. This </w:t>
      </w:r>
      <w:r>
        <w:rPr>
          <w:rFonts w:ascii="Arial" w:hAnsi="Arial" w:cs="Arial"/>
          <w:bCs/>
          <w:color w:val="501549" w:themeColor="accent5" w:themeShade="80"/>
          <w:sz w:val="22"/>
          <w:szCs w:val="22"/>
        </w:rPr>
        <w:t>was</w:t>
      </w:r>
      <w:r w:rsidRPr="00C64A7B">
        <w:rPr>
          <w:rFonts w:ascii="Arial" w:hAnsi="Arial" w:cs="Arial"/>
          <w:bCs/>
          <w:color w:val="501549" w:themeColor="accent5" w:themeShade="80"/>
          <w:sz w:val="22"/>
          <w:szCs w:val="22"/>
        </w:rPr>
        <w:t xml:space="preserve"> a single EU-wide regulation on the protection of confidential and sensitive information. It entered into force in the UK on the 25 May 2018, repealing the Data Protection Act (1998). </w:t>
      </w:r>
      <w:r>
        <w:rPr>
          <w:rFonts w:ascii="Arial" w:hAnsi="Arial" w:cs="Arial"/>
          <w:bCs/>
          <w:color w:val="501549" w:themeColor="accent5" w:themeShade="80"/>
          <w:sz w:val="22"/>
          <w:szCs w:val="22"/>
        </w:rPr>
        <w:t xml:space="preserve">Following Brexit, the GDPR became incorporated into the </w:t>
      </w:r>
      <w:hyperlink r:id="rId8" w:history="1">
        <w:r w:rsidRPr="00CB280F">
          <w:rPr>
            <w:rStyle w:val="Hyperlink"/>
            <w:rFonts w:ascii="Arial" w:hAnsi="Arial" w:cs="Arial"/>
            <w:bCs/>
            <w:sz w:val="22"/>
            <w:szCs w:val="22"/>
          </w:rPr>
          <w:t>Data Protection Act 2018 (DPA18)</w:t>
        </w:r>
      </w:hyperlink>
      <w:r>
        <w:rPr>
          <w:rFonts w:ascii="Arial" w:hAnsi="Arial" w:cs="Arial"/>
          <w:bCs/>
          <w:color w:val="501549" w:themeColor="accent5" w:themeShade="80"/>
          <w:sz w:val="22"/>
          <w:szCs w:val="22"/>
        </w:rPr>
        <w:t xml:space="preserve"> at Part 2, Chapter 2 titled The UK GDPR.</w:t>
      </w:r>
    </w:p>
    <w:p w14:paraId="55536284" w14:textId="77777777" w:rsidR="0025455A" w:rsidRPr="00C64A7B" w:rsidRDefault="0025455A" w:rsidP="0025455A">
      <w:pPr>
        <w:rPr>
          <w:rFonts w:ascii="Arial" w:hAnsi="Arial" w:cs="Arial"/>
          <w:bCs/>
          <w:color w:val="501549" w:themeColor="accent5" w:themeShade="80"/>
          <w:sz w:val="22"/>
          <w:szCs w:val="22"/>
        </w:rPr>
      </w:pPr>
    </w:p>
    <w:p w14:paraId="7AF7471A" w14:textId="77777777" w:rsidR="0025455A" w:rsidRDefault="0025455A" w:rsidP="0025455A">
      <w:pPr>
        <w:rPr>
          <w:rFonts w:ascii="Arial" w:hAnsi="Arial" w:cs="Arial"/>
          <w:bCs/>
          <w:color w:val="501549" w:themeColor="accent5" w:themeShade="80"/>
          <w:sz w:val="22"/>
          <w:szCs w:val="22"/>
        </w:rPr>
      </w:pPr>
      <w:proofErr w:type="gramStart"/>
      <w:r w:rsidRPr="00C64A7B">
        <w:rPr>
          <w:rFonts w:ascii="Arial" w:hAnsi="Arial" w:cs="Arial"/>
          <w:bCs/>
          <w:color w:val="501549" w:themeColor="accent5" w:themeShade="80"/>
          <w:sz w:val="22"/>
          <w:szCs w:val="22"/>
        </w:rPr>
        <w:t>For the purpose of</w:t>
      </w:r>
      <w:proofErr w:type="gramEnd"/>
      <w:r w:rsidRPr="00C64A7B">
        <w:rPr>
          <w:rFonts w:ascii="Arial" w:hAnsi="Arial" w:cs="Arial"/>
          <w:bCs/>
          <w:color w:val="501549" w:themeColor="accent5" w:themeShade="80"/>
          <w:sz w:val="22"/>
          <w:szCs w:val="22"/>
        </w:rPr>
        <w:t xml:space="preserve"> applicable data protection legislation (including but not limited to the Data Protection Act 2018 (DPA2018) </w:t>
      </w:r>
      <w:r>
        <w:rPr>
          <w:rFonts w:ascii="Arial" w:hAnsi="Arial" w:cs="Arial"/>
          <w:bCs/>
          <w:color w:val="501549" w:themeColor="accent5" w:themeShade="80"/>
          <w:sz w:val="22"/>
          <w:szCs w:val="22"/>
        </w:rPr>
        <w:t xml:space="preserve">and Part 2 </w:t>
      </w:r>
      <w:r w:rsidRPr="00C64A7B">
        <w:rPr>
          <w:rFonts w:ascii="Arial" w:hAnsi="Arial" w:cs="Arial"/>
          <w:bCs/>
          <w:color w:val="501549" w:themeColor="accent5" w:themeShade="80"/>
          <w:sz w:val="22"/>
          <w:szCs w:val="22"/>
        </w:rPr>
        <w:t xml:space="preserve">the </w:t>
      </w:r>
      <w:r>
        <w:rPr>
          <w:rFonts w:ascii="Arial" w:hAnsi="Arial" w:cs="Arial"/>
          <w:bCs/>
          <w:color w:val="501549" w:themeColor="accent5" w:themeShade="80"/>
          <w:sz w:val="22"/>
          <w:szCs w:val="22"/>
        </w:rPr>
        <w:t>UK GDPR)</w:t>
      </w:r>
      <w:r w:rsidRPr="00C64A7B">
        <w:rPr>
          <w:rFonts w:ascii="Arial" w:hAnsi="Arial" w:cs="Arial"/>
          <w:bCs/>
          <w:color w:val="501549" w:themeColor="accent5" w:themeShade="80"/>
          <w:sz w:val="22"/>
          <w:szCs w:val="22"/>
        </w:rPr>
        <w:t xml:space="preserve"> </w:t>
      </w:r>
    </w:p>
    <w:p w14:paraId="7B6FB8E3" w14:textId="77777777" w:rsidR="0025455A" w:rsidRPr="00C64A7B" w:rsidRDefault="0025455A" w:rsidP="0025455A">
      <w:pPr>
        <w:rPr>
          <w:rFonts w:ascii="Arial" w:hAnsi="Arial" w:cs="Arial"/>
          <w:bCs/>
          <w:color w:val="501549" w:themeColor="accent5" w:themeShade="80"/>
          <w:sz w:val="22"/>
          <w:szCs w:val="22"/>
        </w:rPr>
      </w:pPr>
    </w:p>
    <w:p w14:paraId="0814D3D4" w14:textId="77777777" w:rsidR="0025455A" w:rsidRDefault="0025455A" w:rsidP="0025455A">
      <w:pPr>
        <w:rPr>
          <w:rFonts w:ascii="Arial" w:hAnsi="Arial" w:cs="Arial"/>
          <w:b/>
          <w:color w:val="501549" w:themeColor="accent5" w:themeShade="80"/>
        </w:rPr>
      </w:pPr>
      <w:r w:rsidRPr="00C64A7B">
        <w:rPr>
          <w:rFonts w:ascii="Arial" w:hAnsi="Arial" w:cs="Arial"/>
          <w:bCs/>
          <w:color w:val="501549" w:themeColor="accent5" w:themeShade="80"/>
          <w:sz w:val="22"/>
          <w:szCs w:val="22"/>
        </w:rPr>
        <w:t xml:space="preserve">This notice describes how we collect, use and process your personal data and how, in doing so, we comply with our legal obligations to you. </w:t>
      </w:r>
      <w:r>
        <w:rPr>
          <w:rFonts w:ascii="Arial" w:hAnsi="Arial" w:cs="Arial"/>
          <w:bCs/>
          <w:color w:val="501549" w:themeColor="accent5" w:themeShade="80"/>
          <w:sz w:val="22"/>
          <w:szCs w:val="22"/>
        </w:rPr>
        <w:t>Your privacy is important to us,</w:t>
      </w:r>
      <w:r w:rsidRPr="00C64A7B">
        <w:rPr>
          <w:rFonts w:ascii="Arial" w:hAnsi="Arial" w:cs="Arial"/>
          <w:bCs/>
          <w:color w:val="501549" w:themeColor="accent5" w:themeShade="80"/>
          <w:sz w:val="22"/>
          <w:szCs w:val="22"/>
        </w:rPr>
        <w:t xml:space="preserve"> and we are committed to protecting and safeguarding your data privacy rights.</w:t>
      </w:r>
      <w:r>
        <w:rPr>
          <w:rFonts w:ascii="Arial" w:hAnsi="Arial" w:cs="Arial"/>
          <w:bCs/>
          <w:color w:val="501549" w:themeColor="accent5" w:themeShade="80"/>
          <w:sz w:val="22"/>
          <w:szCs w:val="22"/>
        </w:rPr>
        <w:t xml:space="preserve"> This privacy policy applies to the personal data collected from candidates applying for roles within the organisation.</w:t>
      </w:r>
    </w:p>
    <w:p w14:paraId="220F2D21"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How we use your information and the law</w:t>
      </w:r>
    </w:p>
    <w:p w14:paraId="3B431EE9" w14:textId="77777777" w:rsidR="0025455A" w:rsidRDefault="0025455A" w:rsidP="0025455A">
      <w:pPr>
        <w:rPr>
          <w:rFonts w:ascii="Arial" w:hAnsi="Arial" w:cs="Arial"/>
          <w:b/>
          <w:color w:val="501549" w:themeColor="accent5" w:themeShade="80"/>
          <w:sz w:val="22"/>
          <w:szCs w:val="22"/>
        </w:rPr>
      </w:pPr>
    </w:p>
    <w:p w14:paraId="190594E8" w14:textId="77777777" w:rsidR="0025455A" w:rsidRPr="00440285" w:rsidRDefault="0025455A" w:rsidP="0025455A">
      <w:pPr>
        <w:rPr>
          <w:rFonts w:ascii="Arial" w:hAnsi="Arial" w:cs="Arial"/>
          <w:bCs/>
          <w:color w:val="501549" w:themeColor="accent5" w:themeShade="80"/>
          <w:sz w:val="22"/>
          <w:szCs w:val="22"/>
        </w:rPr>
      </w:pPr>
      <w:r>
        <w:rPr>
          <w:rFonts w:ascii="Arial" w:hAnsi="Arial" w:cs="Arial"/>
          <w:bCs/>
          <w:color w:val="501549" w:themeColor="accent5" w:themeShade="80"/>
          <w:sz w:val="22"/>
          <w:szCs w:val="22"/>
        </w:rPr>
        <w:t>This organisation</w:t>
      </w:r>
      <w:r w:rsidRPr="00440285">
        <w:rPr>
          <w:rFonts w:ascii="Arial" w:hAnsi="Arial" w:cs="Arial"/>
          <w:bCs/>
          <w:color w:val="501549" w:themeColor="accent5" w:themeShade="80"/>
          <w:sz w:val="22"/>
          <w:szCs w:val="22"/>
        </w:rPr>
        <w:t xml:space="preserve"> will be what is</w:t>
      </w:r>
      <w:r>
        <w:rPr>
          <w:rFonts w:ascii="Arial" w:hAnsi="Arial" w:cs="Arial"/>
          <w:bCs/>
          <w:color w:val="501549" w:themeColor="accent5" w:themeShade="80"/>
          <w:sz w:val="22"/>
          <w:szCs w:val="22"/>
        </w:rPr>
        <w:t xml:space="preserve"> known as the ‘c</w:t>
      </w:r>
      <w:r w:rsidRPr="00440285">
        <w:rPr>
          <w:rFonts w:ascii="Arial" w:hAnsi="Arial" w:cs="Arial"/>
          <w:bCs/>
          <w:color w:val="501549" w:themeColor="accent5" w:themeShade="80"/>
          <w:sz w:val="22"/>
          <w:szCs w:val="22"/>
        </w:rPr>
        <w:t xml:space="preserve">ontroller’ of the personal data you provide to us. Upon </w:t>
      </w:r>
      <w:r>
        <w:rPr>
          <w:rFonts w:ascii="Arial" w:hAnsi="Arial" w:cs="Arial"/>
          <w:bCs/>
          <w:color w:val="501549" w:themeColor="accent5" w:themeShade="80"/>
          <w:sz w:val="22"/>
          <w:szCs w:val="22"/>
        </w:rPr>
        <w:t>applying for work</w:t>
      </w:r>
      <w:r w:rsidRPr="00440285">
        <w:rPr>
          <w:rFonts w:ascii="Arial" w:hAnsi="Arial" w:cs="Arial"/>
          <w:bCs/>
          <w:color w:val="501549" w:themeColor="accent5" w:themeShade="80"/>
          <w:sz w:val="22"/>
          <w:szCs w:val="22"/>
        </w:rPr>
        <w:t xml:space="preserve"> with the </w:t>
      </w:r>
      <w:r>
        <w:rPr>
          <w:rFonts w:ascii="Arial" w:hAnsi="Arial" w:cs="Arial"/>
          <w:bCs/>
          <w:color w:val="501549" w:themeColor="accent5" w:themeShade="80"/>
          <w:sz w:val="22"/>
          <w:szCs w:val="22"/>
        </w:rPr>
        <w:t>organisation</w:t>
      </w:r>
      <w:r w:rsidRPr="00440285">
        <w:rPr>
          <w:rFonts w:ascii="Arial" w:hAnsi="Arial" w:cs="Arial"/>
          <w:bCs/>
          <w:color w:val="501549" w:themeColor="accent5" w:themeShade="80"/>
          <w:sz w:val="22"/>
          <w:szCs w:val="22"/>
        </w:rPr>
        <w:t xml:space="preserve"> you will be asked to supply the following personal information:</w:t>
      </w:r>
    </w:p>
    <w:p w14:paraId="062E4DF8" w14:textId="77777777" w:rsidR="0025455A" w:rsidRPr="00440285" w:rsidRDefault="0025455A" w:rsidP="0025455A">
      <w:pPr>
        <w:rPr>
          <w:rFonts w:ascii="Arial" w:hAnsi="Arial" w:cs="Arial"/>
          <w:bCs/>
          <w:color w:val="501549" w:themeColor="accent5" w:themeShade="80"/>
          <w:sz w:val="22"/>
          <w:szCs w:val="22"/>
        </w:rPr>
      </w:pPr>
    </w:p>
    <w:p w14:paraId="3971D3B9"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sidRPr="00440285">
        <w:rPr>
          <w:rFonts w:ascii="Arial" w:hAnsi="Arial" w:cs="Arial"/>
          <w:bCs/>
          <w:color w:val="501549" w:themeColor="accent5" w:themeShade="80"/>
          <w:sz w:val="22"/>
          <w:szCs w:val="22"/>
        </w:rPr>
        <w:t>Name</w:t>
      </w:r>
    </w:p>
    <w:p w14:paraId="5ED435A0" w14:textId="77777777" w:rsidR="0025455A" w:rsidRDefault="0025455A" w:rsidP="0025455A">
      <w:pPr>
        <w:pStyle w:val="ListParagraph"/>
        <w:rPr>
          <w:rFonts w:ascii="Arial" w:hAnsi="Arial" w:cs="Arial"/>
          <w:bCs/>
          <w:color w:val="501549" w:themeColor="accent5" w:themeShade="80"/>
          <w:sz w:val="22"/>
          <w:szCs w:val="22"/>
        </w:rPr>
      </w:pPr>
    </w:p>
    <w:p w14:paraId="0E1A17AA"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A</w:t>
      </w:r>
      <w:r w:rsidRPr="00440285">
        <w:rPr>
          <w:rFonts w:ascii="Arial" w:hAnsi="Arial" w:cs="Arial"/>
          <w:bCs/>
          <w:color w:val="501549" w:themeColor="accent5" w:themeShade="80"/>
          <w:sz w:val="22"/>
          <w:szCs w:val="22"/>
        </w:rPr>
        <w:t>ddress</w:t>
      </w:r>
    </w:p>
    <w:p w14:paraId="1A0A94C0" w14:textId="77777777" w:rsidR="0025455A" w:rsidRDefault="0025455A" w:rsidP="0025455A">
      <w:pPr>
        <w:pStyle w:val="ListParagraph"/>
        <w:rPr>
          <w:rFonts w:ascii="Arial" w:hAnsi="Arial" w:cs="Arial"/>
          <w:bCs/>
          <w:color w:val="501549" w:themeColor="accent5" w:themeShade="80"/>
          <w:sz w:val="22"/>
          <w:szCs w:val="22"/>
        </w:rPr>
      </w:pPr>
    </w:p>
    <w:p w14:paraId="22F941E0"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T</w:t>
      </w:r>
      <w:r w:rsidRPr="00440285">
        <w:rPr>
          <w:rFonts w:ascii="Arial" w:hAnsi="Arial" w:cs="Arial"/>
          <w:bCs/>
          <w:color w:val="501549" w:themeColor="accent5" w:themeShade="80"/>
          <w:sz w:val="22"/>
          <w:szCs w:val="22"/>
        </w:rPr>
        <w:t>elephone numbers</w:t>
      </w:r>
    </w:p>
    <w:p w14:paraId="4F60E3B9" w14:textId="77777777" w:rsidR="0025455A" w:rsidRDefault="0025455A" w:rsidP="0025455A">
      <w:pPr>
        <w:pStyle w:val="ListParagraph"/>
        <w:rPr>
          <w:rFonts w:ascii="Arial" w:hAnsi="Arial" w:cs="Arial"/>
          <w:bCs/>
          <w:color w:val="501549" w:themeColor="accent5" w:themeShade="80"/>
          <w:sz w:val="22"/>
          <w:szCs w:val="22"/>
        </w:rPr>
      </w:pPr>
    </w:p>
    <w:p w14:paraId="530D16A2"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E</w:t>
      </w:r>
      <w:r w:rsidRPr="00440285">
        <w:rPr>
          <w:rFonts w:ascii="Arial" w:hAnsi="Arial" w:cs="Arial"/>
          <w:bCs/>
          <w:color w:val="501549" w:themeColor="accent5" w:themeShade="80"/>
          <w:sz w:val="22"/>
          <w:szCs w:val="22"/>
        </w:rPr>
        <w:t xml:space="preserve">mail address </w:t>
      </w:r>
    </w:p>
    <w:p w14:paraId="382A2A4E" w14:textId="77777777" w:rsidR="0025455A" w:rsidRDefault="0025455A" w:rsidP="0025455A">
      <w:pPr>
        <w:pStyle w:val="ListParagraph"/>
        <w:rPr>
          <w:rFonts w:ascii="Arial" w:hAnsi="Arial" w:cs="Arial"/>
          <w:bCs/>
          <w:color w:val="501549" w:themeColor="accent5" w:themeShade="80"/>
          <w:sz w:val="22"/>
          <w:szCs w:val="22"/>
        </w:rPr>
      </w:pPr>
    </w:p>
    <w:p w14:paraId="44A5C9ED"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D</w:t>
      </w:r>
      <w:r w:rsidRPr="00440285">
        <w:rPr>
          <w:rFonts w:ascii="Arial" w:hAnsi="Arial" w:cs="Arial"/>
          <w:bCs/>
          <w:color w:val="501549" w:themeColor="accent5" w:themeShade="80"/>
          <w:sz w:val="22"/>
          <w:szCs w:val="22"/>
        </w:rPr>
        <w:t>ate of birth</w:t>
      </w:r>
    </w:p>
    <w:p w14:paraId="27406FE7" w14:textId="77777777" w:rsidR="0025455A" w:rsidRDefault="0025455A" w:rsidP="0025455A">
      <w:pPr>
        <w:pStyle w:val="ListParagraph"/>
        <w:rPr>
          <w:rFonts w:ascii="Arial" w:hAnsi="Arial" w:cs="Arial"/>
          <w:bCs/>
          <w:color w:val="501549" w:themeColor="accent5" w:themeShade="80"/>
          <w:sz w:val="22"/>
          <w:szCs w:val="22"/>
        </w:rPr>
      </w:pPr>
    </w:p>
    <w:p w14:paraId="6E11AC7C" w14:textId="77777777" w:rsidR="0025455A" w:rsidRPr="005C1014"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Previous employment data</w:t>
      </w:r>
    </w:p>
    <w:p w14:paraId="3712FA66" w14:textId="77777777" w:rsidR="0025455A" w:rsidRPr="005C1014" w:rsidRDefault="0025455A" w:rsidP="0025455A">
      <w:pPr>
        <w:ind w:left="360"/>
        <w:rPr>
          <w:rFonts w:ascii="Arial" w:hAnsi="Arial" w:cs="Arial"/>
          <w:bCs/>
          <w:color w:val="501549" w:themeColor="accent5" w:themeShade="80"/>
          <w:sz w:val="22"/>
          <w:szCs w:val="22"/>
        </w:rPr>
      </w:pPr>
    </w:p>
    <w:p w14:paraId="6E1CDD83"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sidRPr="00811AE9">
        <w:rPr>
          <w:rFonts w:ascii="Arial" w:hAnsi="Arial" w:cs="Arial"/>
          <w:bCs/>
          <w:color w:val="501549" w:themeColor="accent5" w:themeShade="80"/>
          <w:sz w:val="22"/>
          <w:szCs w:val="22"/>
        </w:rPr>
        <w:t>Recruitment information such as your application form and CV, references, qualifications and membership of any professional bodies and details of your employment history, skills and experienc</w:t>
      </w:r>
      <w:r>
        <w:rPr>
          <w:rFonts w:ascii="Arial" w:hAnsi="Arial" w:cs="Arial"/>
          <w:bCs/>
          <w:color w:val="501549" w:themeColor="accent5" w:themeShade="80"/>
          <w:sz w:val="22"/>
          <w:szCs w:val="22"/>
        </w:rPr>
        <w:t>e</w:t>
      </w:r>
    </w:p>
    <w:p w14:paraId="646AEF36" w14:textId="77777777" w:rsidR="0025455A" w:rsidRDefault="0025455A" w:rsidP="0025455A">
      <w:pPr>
        <w:pStyle w:val="ListParagraph"/>
        <w:rPr>
          <w:rFonts w:ascii="Arial" w:hAnsi="Arial" w:cs="Arial"/>
          <w:bCs/>
          <w:color w:val="501549" w:themeColor="accent5" w:themeShade="80"/>
          <w:sz w:val="22"/>
          <w:szCs w:val="22"/>
        </w:rPr>
      </w:pPr>
    </w:p>
    <w:p w14:paraId="7567D7EF" w14:textId="77777777" w:rsidR="0025455A" w:rsidRPr="005C1014" w:rsidRDefault="0025455A" w:rsidP="0025455A">
      <w:pPr>
        <w:pStyle w:val="ListParagraph"/>
        <w:numPr>
          <w:ilvl w:val="0"/>
          <w:numId w:val="3"/>
        </w:numPr>
        <w:rPr>
          <w:rFonts w:ascii="Arial" w:hAnsi="Arial" w:cs="Arial"/>
          <w:bCs/>
          <w:color w:val="501549" w:themeColor="accent5" w:themeShade="80"/>
          <w:sz w:val="22"/>
          <w:szCs w:val="22"/>
        </w:rPr>
      </w:pPr>
      <w:r w:rsidRPr="005C1014">
        <w:rPr>
          <w:rFonts w:ascii="Arial" w:hAnsi="Arial" w:cs="Arial"/>
          <w:bCs/>
          <w:color w:val="501549" w:themeColor="accent5" w:themeShade="80"/>
          <w:sz w:val="22"/>
          <w:szCs w:val="22"/>
        </w:rPr>
        <w:t>Information about your current level of remuneration, including benefit entitlements</w:t>
      </w:r>
    </w:p>
    <w:p w14:paraId="2BD3EC8D" w14:textId="77777777" w:rsidR="0025455A" w:rsidRPr="005C1014" w:rsidRDefault="0025455A" w:rsidP="0025455A">
      <w:pPr>
        <w:pStyle w:val="ListParagraph"/>
        <w:rPr>
          <w:rFonts w:ascii="Arial" w:hAnsi="Arial" w:cs="Arial"/>
          <w:bCs/>
          <w:color w:val="501549" w:themeColor="accent5" w:themeShade="80"/>
          <w:sz w:val="22"/>
          <w:szCs w:val="22"/>
        </w:rPr>
      </w:pPr>
    </w:p>
    <w:p w14:paraId="7C26B975" w14:textId="77777777" w:rsidR="0025455A" w:rsidRPr="005C1014" w:rsidRDefault="0025455A" w:rsidP="0025455A">
      <w:pPr>
        <w:pStyle w:val="ListParagraph"/>
        <w:numPr>
          <w:ilvl w:val="0"/>
          <w:numId w:val="3"/>
        </w:numPr>
        <w:rPr>
          <w:rFonts w:ascii="Arial" w:hAnsi="Arial" w:cs="Arial"/>
          <w:bCs/>
          <w:color w:val="501549" w:themeColor="accent5" w:themeShade="80"/>
          <w:sz w:val="22"/>
          <w:szCs w:val="22"/>
        </w:rPr>
      </w:pPr>
      <w:r w:rsidRPr="005C1014">
        <w:rPr>
          <w:rFonts w:ascii="Arial" w:hAnsi="Arial" w:cs="Arial"/>
          <w:bCs/>
          <w:color w:val="501549" w:themeColor="accent5" w:themeShade="80"/>
          <w:sz w:val="22"/>
          <w:szCs w:val="22"/>
        </w:rPr>
        <w:lastRenderedPageBreak/>
        <w:t>Whether or not you have a disability for which the organisation needs to make reasonable adjustments during the recruitment process</w:t>
      </w:r>
    </w:p>
    <w:p w14:paraId="74A5AE58" w14:textId="77777777" w:rsidR="0025455A" w:rsidRPr="005C1014" w:rsidRDefault="0025455A" w:rsidP="0025455A">
      <w:pPr>
        <w:pStyle w:val="ListParagraph"/>
        <w:rPr>
          <w:rFonts w:ascii="Arial" w:hAnsi="Arial" w:cs="Arial"/>
          <w:bCs/>
          <w:color w:val="501549" w:themeColor="accent5" w:themeShade="80"/>
          <w:sz w:val="22"/>
          <w:szCs w:val="22"/>
        </w:rPr>
      </w:pPr>
    </w:p>
    <w:p w14:paraId="131E5517" w14:textId="77777777" w:rsidR="0025455A" w:rsidRPr="00CB48D2" w:rsidRDefault="0025455A" w:rsidP="0025455A">
      <w:pPr>
        <w:pStyle w:val="ListParagraph"/>
        <w:numPr>
          <w:ilvl w:val="0"/>
          <w:numId w:val="3"/>
        </w:numPr>
        <w:rPr>
          <w:rFonts w:ascii="Arial" w:hAnsi="Arial" w:cs="Arial"/>
          <w:bCs/>
          <w:color w:val="501549" w:themeColor="accent5" w:themeShade="80"/>
          <w:sz w:val="22"/>
          <w:szCs w:val="22"/>
        </w:rPr>
      </w:pPr>
      <w:r w:rsidRPr="00CB48D2">
        <w:rPr>
          <w:rFonts w:ascii="Arial" w:hAnsi="Arial" w:cs="Arial"/>
          <w:bCs/>
          <w:color w:val="501549" w:themeColor="accent5" w:themeShade="80"/>
          <w:sz w:val="22"/>
          <w:szCs w:val="22"/>
        </w:rPr>
        <w:t xml:space="preserve">Information in relation to your right to work in the UK </w:t>
      </w:r>
      <w:r>
        <w:rPr>
          <w:rFonts w:ascii="Arial" w:hAnsi="Arial" w:cs="Arial"/>
          <w:bCs/>
          <w:color w:val="501549" w:themeColor="accent5" w:themeShade="80"/>
          <w:sz w:val="22"/>
          <w:szCs w:val="22"/>
        </w:rPr>
        <w:t xml:space="preserve">and </w:t>
      </w:r>
      <w:r w:rsidRPr="00CB48D2">
        <w:rPr>
          <w:rFonts w:ascii="Arial" w:hAnsi="Arial" w:cs="Arial"/>
          <w:bCs/>
          <w:color w:val="501549" w:themeColor="accent5" w:themeShade="80"/>
          <w:sz w:val="22"/>
          <w:szCs w:val="22"/>
        </w:rPr>
        <w:t>as per</w:t>
      </w:r>
      <w:r>
        <w:rPr>
          <w:rFonts w:ascii="Arial" w:hAnsi="Arial" w:cs="Arial"/>
          <w:bCs/>
          <w:color w:val="501549" w:themeColor="accent5" w:themeShade="80"/>
          <w:sz w:val="22"/>
          <w:szCs w:val="22"/>
        </w:rPr>
        <w:t xml:space="preserve"> both guidance within the Gov.uk document titled </w:t>
      </w:r>
      <w:hyperlink r:id="rId9" w:history="1">
        <w:r w:rsidRPr="00E43F4B">
          <w:rPr>
            <w:rStyle w:val="Hyperlink"/>
            <w:rFonts w:ascii="Arial" w:hAnsi="Arial" w:cs="Arial"/>
            <w:bCs/>
            <w:sz w:val="22"/>
            <w:szCs w:val="22"/>
          </w:rPr>
          <w:t>Prove you right to work to an employer</w:t>
        </w:r>
      </w:hyperlink>
      <w:r w:rsidRPr="00CB48D2">
        <w:rPr>
          <w:rFonts w:ascii="Arial" w:hAnsi="Arial" w:cs="Arial"/>
          <w:bCs/>
          <w:color w:val="501549" w:themeColor="accent5" w:themeShade="80"/>
          <w:sz w:val="22"/>
          <w:szCs w:val="22"/>
        </w:rPr>
        <w:t xml:space="preserve"> </w:t>
      </w:r>
      <w:r>
        <w:rPr>
          <w:rFonts w:ascii="Arial" w:hAnsi="Arial" w:cs="Arial"/>
          <w:bCs/>
          <w:color w:val="501549" w:themeColor="accent5" w:themeShade="80"/>
          <w:sz w:val="22"/>
          <w:szCs w:val="22"/>
        </w:rPr>
        <w:t xml:space="preserve">and </w:t>
      </w:r>
      <w:r w:rsidRPr="00CB48D2">
        <w:rPr>
          <w:rFonts w:ascii="Arial" w:hAnsi="Arial" w:cs="Arial"/>
          <w:bCs/>
          <w:color w:val="501549" w:themeColor="accent5" w:themeShade="80"/>
          <w:sz w:val="22"/>
          <w:szCs w:val="22"/>
        </w:rPr>
        <w:t xml:space="preserve">the </w:t>
      </w:r>
      <w:r>
        <w:rPr>
          <w:rFonts w:ascii="Arial" w:hAnsi="Arial" w:cs="Arial"/>
          <w:bCs/>
          <w:color w:val="501549" w:themeColor="accent5" w:themeShade="80"/>
          <w:sz w:val="22"/>
          <w:szCs w:val="22"/>
        </w:rPr>
        <w:t xml:space="preserve">Home Office </w:t>
      </w:r>
      <w:hyperlink r:id="rId10" w:history="1">
        <w:r w:rsidRPr="00CB280F">
          <w:rPr>
            <w:rStyle w:val="Hyperlink"/>
            <w:rFonts w:ascii="Arial" w:hAnsi="Arial" w:cs="Arial"/>
            <w:bCs/>
            <w:sz w:val="22"/>
            <w:szCs w:val="22"/>
          </w:rPr>
          <w:t>Rights to Work Checklist</w:t>
        </w:r>
      </w:hyperlink>
      <w:r w:rsidRPr="00CB48D2">
        <w:rPr>
          <w:rFonts w:ascii="Arial" w:hAnsi="Arial" w:cs="Arial"/>
          <w:bCs/>
          <w:color w:val="501549" w:themeColor="accent5" w:themeShade="80"/>
          <w:sz w:val="22"/>
          <w:szCs w:val="22"/>
        </w:rPr>
        <w:t xml:space="preserve"> </w:t>
      </w:r>
    </w:p>
    <w:p w14:paraId="0DB31539" w14:textId="77777777" w:rsidR="0025455A" w:rsidRPr="005C1014" w:rsidRDefault="0025455A" w:rsidP="0025455A">
      <w:pPr>
        <w:pStyle w:val="ListParagraph"/>
        <w:rPr>
          <w:rFonts w:ascii="Arial" w:hAnsi="Arial" w:cs="Arial"/>
          <w:bCs/>
          <w:color w:val="501549" w:themeColor="accent5" w:themeShade="80"/>
          <w:sz w:val="22"/>
          <w:szCs w:val="22"/>
        </w:rPr>
      </w:pPr>
    </w:p>
    <w:p w14:paraId="2A41D239" w14:textId="77777777" w:rsidR="0025455A" w:rsidRDefault="0025455A" w:rsidP="0025455A">
      <w:pPr>
        <w:pStyle w:val="ListParagraph"/>
        <w:numPr>
          <w:ilvl w:val="0"/>
          <w:numId w:val="3"/>
        </w:numPr>
        <w:rPr>
          <w:rFonts w:ascii="Arial" w:hAnsi="Arial" w:cs="Arial"/>
          <w:bCs/>
          <w:color w:val="501549" w:themeColor="accent5" w:themeShade="80"/>
          <w:sz w:val="22"/>
          <w:szCs w:val="22"/>
        </w:rPr>
      </w:pPr>
      <w:r w:rsidRPr="005C1014">
        <w:rPr>
          <w:rFonts w:ascii="Arial" w:hAnsi="Arial" w:cs="Arial"/>
          <w:bCs/>
          <w:color w:val="501549" w:themeColor="accent5" w:themeShade="80"/>
          <w:sz w:val="22"/>
          <w:szCs w:val="22"/>
        </w:rPr>
        <w:t xml:space="preserve">Information from the Disclosure and Barring Service (DBS) </w:t>
      </w:r>
      <w:proofErr w:type="gramStart"/>
      <w:r w:rsidRPr="005C1014">
        <w:rPr>
          <w:rFonts w:ascii="Arial" w:hAnsi="Arial" w:cs="Arial"/>
          <w:bCs/>
          <w:color w:val="501549" w:themeColor="accent5" w:themeShade="80"/>
          <w:sz w:val="22"/>
          <w:szCs w:val="22"/>
        </w:rPr>
        <w:t>in order to</w:t>
      </w:r>
      <w:proofErr w:type="gramEnd"/>
      <w:r w:rsidRPr="005C1014">
        <w:rPr>
          <w:rFonts w:ascii="Arial" w:hAnsi="Arial" w:cs="Arial"/>
          <w:bCs/>
          <w:color w:val="501549" w:themeColor="accent5" w:themeShade="80"/>
          <w:sz w:val="22"/>
          <w:szCs w:val="22"/>
        </w:rPr>
        <w:t xml:space="preserve"> administer relevant checks and procedures</w:t>
      </w:r>
    </w:p>
    <w:p w14:paraId="3A2A961F" w14:textId="77777777" w:rsidR="0025455A" w:rsidRPr="00076DA7" w:rsidRDefault="0025455A" w:rsidP="0025455A">
      <w:pPr>
        <w:pStyle w:val="ListParagraph"/>
        <w:rPr>
          <w:rFonts w:ascii="Arial" w:hAnsi="Arial" w:cs="Arial"/>
          <w:bCs/>
          <w:color w:val="501549" w:themeColor="accent5" w:themeShade="80"/>
          <w:sz w:val="22"/>
          <w:szCs w:val="22"/>
        </w:rPr>
      </w:pPr>
    </w:p>
    <w:p w14:paraId="0ECDECB2" w14:textId="77777777" w:rsidR="0025455A" w:rsidRPr="00440285" w:rsidRDefault="0025455A" w:rsidP="0025455A">
      <w:pPr>
        <w:pStyle w:val="ListParagraph"/>
        <w:numPr>
          <w:ilvl w:val="0"/>
          <w:numId w:val="3"/>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Vaccination and immunisation status/information</w:t>
      </w:r>
    </w:p>
    <w:p w14:paraId="0CFE1C71" w14:textId="77777777" w:rsidR="0025455A" w:rsidRPr="00440285" w:rsidRDefault="0025455A" w:rsidP="0025455A">
      <w:pPr>
        <w:rPr>
          <w:rFonts w:ascii="Arial" w:hAnsi="Arial" w:cs="Arial"/>
          <w:bCs/>
          <w:color w:val="501549" w:themeColor="accent5" w:themeShade="80"/>
          <w:sz w:val="22"/>
          <w:szCs w:val="22"/>
        </w:rPr>
      </w:pPr>
    </w:p>
    <w:p w14:paraId="0B95E23C" w14:textId="77777777" w:rsidR="0025455A" w:rsidRPr="00440285" w:rsidRDefault="0025455A" w:rsidP="0025455A">
      <w:pPr>
        <w:rPr>
          <w:rFonts w:ascii="Arial" w:hAnsi="Arial" w:cs="Arial"/>
          <w:bCs/>
          <w:color w:val="501549" w:themeColor="accent5" w:themeShade="80"/>
          <w:sz w:val="22"/>
          <w:szCs w:val="22"/>
        </w:rPr>
      </w:pPr>
      <w:r w:rsidRPr="00440285">
        <w:rPr>
          <w:rFonts w:ascii="Arial" w:hAnsi="Arial" w:cs="Arial"/>
          <w:bCs/>
          <w:color w:val="501549" w:themeColor="accent5" w:themeShade="80"/>
          <w:sz w:val="22"/>
          <w:szCs w:val="22"/>
        </w:rPr>
        <w:t xml:space="preserve">The information that we ask you to provide to the </w:t>
      </w:r>
      <w:r>
        <w:rPr>
          <w:rFonts w:ascii="Arial" w:hAnsi="Arial" w:cs="Arial"/>
          <w:bCs/>
          <w:color w:val="501549" w:themeColor="accent5" w:themeShade="80"/>
          <w:sz w:val="22"/>
          <w:szCs w:val="22"/>
        </w:rPr>
        <w:t>organisation</w:t>
      </w:r>
      <w:r w:rsidRPr="00440285">
        <w:rPr>
          <w:rFonts w:ascii="Arial" w:hAnsi="Arial" w:cs="Arial"/>
          <w:bCs/>
          <w:color w:val="501549" w:themeColor="accent5" w:themeShade="80"/>
          <w:sz w:val="22"/>
          <w:szCs w:val="22"/>
        </w:rPr>
        <w:t xml:space="preserve"> is required for the following reasons:</w:t>
      </w:r>
    </w:p>
    <w:p w14:paraId="1014E0B5" w14:textId="77777777" w:rsidR="0025455A" w:rsidRPr="00440285" w:rsidRDefault="0025455A" w:rsidP="0025455A">
      <w:pPr>
        <w:rPr>
          <w:rFonts w:ascii="Arial" w:hAnsi="Arial" w:cs="Arial"/>
          <w:bCs/>
          <w:color w:val="501549" w:themeColor="accent5" w:themeShade="80"/>
          <w:sz w:val="22"/>
          <w:szCs w:val="22"/>
        </w:rPr>
      </w:pPr>
    </w:p>
    <w:p w14:paraId="0BFD291E" w14:textId="77777777" w:rsidR="0025455A" w:rsidRPr="00E91800" w:rsidRDefault="0025455A" w:rsidP="0025455A">
      <w:pPr>
        <w:pStyle w:val="ListParagraph"/>
        <w:numPr>
          <w:ilvl w:val="0"/>
          <w:numId w:val="4"/>
        </w:numPr>
        <w:rPr>
          <w:rFonts w:ascii="Arial" w:hAnsi="Arial" w:cs="Arial"/>
          <w:bCs/>
          <w:color w:val="501549" w:themeColor="accent5" w:themeShade="80"/>
          <w:sz w:val="22"/>
          <w:szCs w:val="22"/>
        </w:rPr>
      </w:pPr>
      <w:proofErr w:type="gramStart"/>
      <w:r w:rsidRPr="00440285">
        <w:rPr>
          <w:rFonts w:ascii="Arial" w:hAnsi="Arial" w:cs="Arial"/>
          <w:bCs/>
          <w:color w:val="501549" w:themeColor="accent5" w:themeShade="80"/>
          <w:sz w:val="22"/>
          <w:szCs w:val="22"/>
        </w:rPr>
        <w:t>In order fo</w:t>
      </w:r>
      <w:r>
        <w:rPr>
          <w:rFonts w:ascii="Arial" w:hAnsi="Arial" w:cs="Arial"/>
          <w:bCs/>
          <w:color w:val="501549" w:themeColor="accent5" w:themeShade="80"/>
          <w:sz w:val="22"/>
          <w:szCs w:val="22"/>
        </w:rPr>
        <w:t>r</w:t>
      </w:r>
      <w:proofErr w:type="gramEnd"/>
      <w:r>
        <w:rPr>
          <w:rFonts w:ascii="Arial" w:hAnsi="Arial" w:cs="Arial"/>
          <w:bCs/>
          <w:color w:val="501549" w:themeColor="accent5" w:themeShade="80"/>
          <w:sz w:val="22"/>
          <w:szCs w:val="22"/>
        </w:rPr>
        <w:t xml:space="preserve"> us to review your application</w:t>
      </w:r>
    </w:p>
    <w:p w14:paraId="0A1F2191" w14:textId="77777777" w:rsidR="0025455A" w:rsidRDefault="0025455A" w:rsidP="0025455A">
      <w:pPr>
        <w:pStyle w:val="ListParagraph"/>
        <w:numPr>
          <w:ilvl w:val="0"/>
          <w:numId w:val="4"/>
        </w:numPr>
        <w:rPr>
          <w:rFonts w:ascii="Arial" w:hAnsi="Arial" w:cs="Arial"/>
          <w:bCs/>
          <w:color w:val="501549" w:themeColor="accent5" w:themeShade="80"/>
          <w:sz w:val="22"/>
          <w:szCs w:val="22"/>
        </w:rPr>
      </w:pPr>
      <w:proofErr w:type="gramStart"/>
      <w:r>
        <w:rPr>
          <w:rFonts w:ascii="Arial" w:hAnsi="Arial" w:cs="Arial"/>
          <w:bCs/>
          <w:color w:val="501549" w:themeColor="accent5" w:themeShade="80"/>
          <w:sz w:val="22"/>
          <w:szCs w:val="22"/>
        </w:rPr>
        <w:t>In order for</w:t>
      </w:r>
      <w:proofErr w:type="gramEnd"/>
      <w:r>
        <w:rPr>
          <w:rFonts w:ascii="Arial" w:hAnsi="Arial" w:cs="Arial"/>
          <w:bCs/>
          <w:color w:val="501549" w:themeColor="accent5" w:themeShade="80"/>
          <w:sz w:val="22"/>
          <w:szCs w:val="22"/>
        </w:rPr>
        <w:t xml:space="preserve"> us to contact you with interview details</w:t>
      </w:r>
    </w:p>
    <w:p w14:paraId="67577DF5" w14:textId="77777777" w:rsidR="0025455A" w:rsidRPr="005C1014" w:rsidRDefault="0025455A" w:rsidP="0025455A">
      <w:pPr>
        <w:rPr>
          <w:rFonts w:ascii="Arial" w:hAnsi="Arial" w:cs="Arial"/>
          <w:bCs/>
          <w:color w:val="501549" w:themeColor="accent5" w:themeShade="80"/>
          <w:sz w:val="22"/>
          <w:szCs w:val="22"/>
        </w:rPr>
      </w:pPr>
    </w:p>
    <w:p w14:paraId="22880862" w14:textId="77777777" w:rsidR="0025455A" w:rsidRDefault="0025455A" w:rsidP="0025455A">
      <w:pPr>
        <w:pStyle w:val="ListParagraph"/>
        <w:numPr>
          <w:ilvl w:val="0"/>
          <w:numId w:val="4"/>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To comply with appropriate employment law</w:t>
      </w:r>
    </w:p>
    <w:p w14:paraId="57B64C0D" w14:textId="77777777" w:rsidR="0025455A" w:rsidRPr="005C1014" w:rsidRDefault="0025455A" w:rsidP="0025455A">
      <w:pPr>
        <w:rPr>
          <w:rFonts w:ascii="Arial" w:hAnsi="Arial" w:cs="Arial"/>
          <w:bCs/>
          <w:color w:val="501549" w:themeColor="accent5" w:themeShade="80"/>
          <w:sz w:val="22"/>
          <w:szCs w:val="22"/>
        </w:rPr>
      </w:pPr>
    </w:p>
    <w:p w14:paraId="07906E43" w14:textId="77777777" w:rsidR="0025455A" w:rsidRPr="00440285" w:rsidRDefault="0025455A" w:rsidP="0025455A">
      <w:pPr>
        <w:pStyle w:val="ListParagraph"/>
        <w:numPr>
          <w:ilvl w:val="0"/>
          <w:numId w:val="4"/>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To ensure that we can provide any reasonable adjustments as necessary</w:t>
      </w:r>
    </w:p>
    <w:p w14:paraId="4AE2A428" w14:textId="77777777" w:rsidR="0025455A" w:rsidRPr="00440285" w:rsidRDefault="0025455A" w:rsidP="0025455A">
      <w:pPr>
        <w:rPr>
          <w:rFonts w:ascii="Arial" w:hAnsi="Arial" w:cs="Arial"/>
          <w:bCs/>
          <w:color w:val="501549" w:themeColor="accent5" w:themeShade="80"/>
          <w:sz w:val="22"/>
          <w:szCs w:val="22"/>
        </w:rPr>
      </w:pPr>
    </w:p>
    <w:p w14:paraId="73C065A0" w14:textId="77777777" w:rsidR="0025455A" w:rsidRPr="00757F2E" w:rsidRDefault="0025455A" w:rsidP="0025455A">
      <w:pPr>
        <w:rPr>
          <w:rFonts w:ascii="Arial" w:hAnsi="Arial" w:cs="Arial"/>
          <w:bCs/>
          <w:color w:val="501549" w:themeColor="accent5" w:themeShade="80"/>
          <w:sz w:val="22"/>
          <w:szCs w:val="22"/>
        </w:rPr>
      </w:pPr>
      <w:r w:rsidRPr="00757F2E">
        <w:rPr>
          <w:rFonts w:ascii="Arial" w:hAnsi="Arial" w:cs="Arial"/>
          <w:bCs/>
          <w:color w:val="501549" w:themeColor="accent5" w:themeShade="80"/>
          <w:sz w:val="22"/>
          <w:szCs w:val="22"/>
        </w:rPr>
        <w:t>The organisation may collect this information in a variety of ways, for example from application forms, CVs or resumes, obtained from your passport or other identity documents such as your driving licence</w:t>
      </w:r>
      <w:r>
        <w:rPr>
          <w:rFonts w:ascii="Arial" w:hAnsi="Arial" w:cs="Arial"/>
          <w:bCs/>
          <w:color w:val="501549" w:themeColor="accent5" w:themeShade="80"/>
          <w:sz w:val="22"/>
          <w:szCs w:val="22"/>
        </w:rPr>
        <w:t xml:space="preserve"> and</w:t>
      </w:r>
      <w:r w:rsidRPr="00757F2E">
        <w:rPr>
          <w:rFonts w:ascii="Arial" w:hAnsi="Arial" w:cs="Arial"/>
          <w:bCs/>
          <w:color w:val="501549" w:themeColor="accent5" w:themeShade="80"/>
          <w:sz w:val="22"/>
          <w:szCs w:val="22"/>
        </w:rPr>
        <w:t xml:space="preserve"> from forms completed by you or through interviews, meetings or other assessments including on-line tests.</w:t>
      </w:r>
    </w:p>
    <w:p w14:paraId="370795D3" w14:textId="77777777" w:rsidR="0025455A" w:rsidRPr="00757F2E" w:rsidRDefault="0025455A" w:rsidP="0025455A">
      <w:pPr>
        <w:rPr>
          <w:rFonts w:ascii="Arial" w:hAnsi="Arial" w:cs="Arial"/>
          <w:bCs/>
          <w:color w:val="501549" w:themeColor="accent5" w:themeShade="80"/>
          <w:sz w:val="22"/>
          <w:szCs w:val="22"/>
        </w:rPr>
      </w:pPr>
    </w:p>
    <w:p w14:paraId="390B8C4E" w14:textId="77777777" w:rsidR="0025455A" w:rsidRPr="00757F2E" w:rsidRDefault="0025455A" w:rsidP="0025455A">
      <w:pPr>
        <w:rPr>
          <w:rFonts w:ascii="Arial" w:hAnsi="Arial" w:cs="Arial"/>
          <w:bCs/>
          <w:color w:val="501549" w:themeColor="accent5" w:themeShade="80"/>
          <w:sz w:val="22"/>
          <w:szCs w:val="22"/>
        </w:rPr>
      </w:pPr>
      <w:r w:rsidRPr="00757F2E">
        <w:rPr>
          <w:rFonts w:ascii="Arial" w:hAnsi="Arial" w:cs="Arial"/>
          <w:bCs/>
          <w:color w:val="50154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B125F36" w14:textId="77777777" w:rsidR="0025455A" w:rsidRPr="00757F2E" w:rsidRDefault="0025455A" w:rsidP="0025455A">
      <w:pPr>
        <w:rPr>
          <w:rFonts w:ascii="Arial" w:hAnsi="Arial" w:cs="Arial"/>
          <w:bCs/>
          <w:color w:val="501549" w:themeColor="accent5" w:themeShade="80"/>
          <w:sz w:val="22"/>
          <w:szCs w:val="22"/>
        </w:rPr>
      </w:pPr>
    </w:p>
    <w:p w14:paraId="5ADB4A0C" w14:textId="77777777" w:rsidR="0025455A" w:rsidRPr="00757F2E" w:rsidRDefault="0025455A" w:rsidP="0025455A">
      <w:pPr>
        <w:rPr>
          <w:rFonts w:ascii="Arial" w:hAnsi="Arial" w:cs="Arial"/>
          <w:bCs/>
          <w:color w:val="501549" w:themeColor="accent5" w:themeShade="80"/>
          <w:sz w:val="22"/>
          <w:szCs w:val="22"/>
        </w:rPr>
      </w:pPr>
      <w:r w:rsidRPr="00757F2E">
        <w:rPr>
          <w:rFonts w:ascii="Arial" w:hAnsi="Arial" w:cs="Arial"/>
          <w:bCs/>
          <w:color w:val="501549" w:themeColor="accent5" w:themeShade="80"/>
          <w:sz w:val="22"/>
          <w:szCs w:val="22"/>
        </w:rPr>
        <w:t>The organisation will seek information from third parties only once a job offer has been made to you and we will inform you that we are doing so.</w:t>
      </w:r>
    </w:p>
    <w:p w14:paraId="29B48760" w14:textId="77777777" w:rsidR="0025455A" w:rsidRPr="00757F2E" w:rsidRDefault="0025455A" w:rsidP="0025455A">
      <w:pPr>
        <w:rPr>
          <w:rFonts w:ascii="Arial" w:hAnsi="Arial" w:cs="Arial"/>
          <w:bCs/>
          <w:color w:val="501549" w:themeColor="accent5" w:themeShade="80"/>
          <w:sz w:val="22"/>
          <w:szCs w:val="22"/>
        </w:rPr>
      </w:pPr>
    </w:p>
    <w:p w14:paraId="0DBA3FA0" w14:textId="77777777" w:rsidR="0025455A" w:rsidRDefault="0025455A" w:rsidP="0025455A">
      <w:pPr>
        <w:rPr>
          <w:rFonts w:ascii="Arial" w:hAnsi="Arial" w:cs="Arial"/>
          <w:bCs/>
          <w:color w:val="501549" w:themeColor="accent5" w:themeShade="80"/>
          <w:sz w:val="22"/>
          <w:szCs w:val="22"/>
        </w:rPr>
      </w:pPr>
      <w:r w:rsidRPr="00757F2E">
        <w:rPr>
          <w:rFonts w:ascii="Arial" w:hAnsi="Arial" w:cs="Arial"/>
          <w:bCs/>
          <w:color w:val="50154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3D27971F" w14:textId="77777777" w:rsidR="0025455A" w:rsidRDefault="0025455A" w:rsidP="0025455A">
      <w:pPr>
        <w:rPr>
          <w:rFonts w:ascii="Arial" w:hAnsi="Arial" w:cs="Arial"/>
          <w:bCs/>
          <w:color w:val="501549" w:themeColor="accent5" w:themeShade="80"/>
          <w:sz w:val="22"/>
          <w:szCs w:val="22"/>
        </w:rPr>
      </w:pPr>
    </w:p>
    <w:p w14:paraId="32DD4A5E" w14:textId="77777777" w:rsidR="0025455A" w:rsidRPr="00440285" w:rsidRDefault="0025455A" w:rsidP="0025455A">
      <w:pPr>
        <w:rPr>
          <w:rFonts w:ascii="Arial" w:hAnsi="Arial" w:cs="Arial"/>
          <w:bCs/>
          <w:color w:val="501549" w:themeColor="accent5" w:themeShade="80"/>
          <w:sz w:val="22"/>
          <w:szCs w:val="22"/>
        </w:rPr>
      </w:pPr>
      <w:r w:rsidRPr="00440285">
        <w:rPr>
          <w:rFonts w:ascii="Arial" w:hAnsi="Arial" w:cs="Arial"/>
          <w:bCs/>
          <w:color w:val="501549" w:themeColor="accent5" w:themeShade="80"/>
          <w:sz w:val="22"/>
          <w:szCs w:val="22"/>
        </w:rPr>
        <w:t xml:space="preserve">Throughout </w:t>
      </w:r>
      <w:r>
        <w:rPr>
          <w:rFonts w:ascii="Arial" w:hAnsi="Arial" w:cs="Arial"/>
          <w:bCs/>
          <w:color w:val="501549" w:themeColor="accent5" w:themeShade="80"/>
          <w:sz w:val="22"/>
          <w:szCs w:val="22"/>
        </w:rPr>
        <w:t>the application process</w:t>
      </w:r>
      <w:r w:rsidRPr="00440285">
        <w:rPr>
          <w:rFonts w:ascii="Arial" w:hAnsi="Arial" w:cs="Arial"/>
          <w:bCs/>
          <w:color w:val="501549" w:themeColor="accent5" w:themeShade="80"/>
          <w:sz w:val="22"/>
          <w:szCs w:val="22"/>
        </w:rPr>
        <w:t xml:space="preserve"> we will collect data and add </w:t>
      </w:r>
      <w:r>
        <w:rPr>
          <w:rFonts w:ascii="Arial" w:hAnsi="Arial" w:cs="Arial"/>
          <w:bCs/>
          <w:color w:val="501549" w:themeColor="accent5" w:themeShade="80"/>
          <w:sz w:val="22"/>
          <w:szCs w:val="22"/>
        </w:rPr>
        <w:t xml:space="preserve">this </w:t>
      </w:r>
      <w:r w:rsidRPr="00440285">
        <w:rPr>
          <w:rFonts w:ascii="Arial" w:hAnsi="Arial" w:cs="Arial"/>
          <w:bCs/>
          <w:color w:val="501549" w:themeColor="accent5" w:themeShade="80"/>
          <w:sz w:val="22"/>
          <w:szCs w:val="22"/>
        </w:rPr>
        <w:t xml:space="preserve">to your personnel file i.e., </w:t>
      </w:r>
      <w:r>
        <w:rPr>
          <w:rFonts w:ascii="Arial" w:hAnsi="Arial" w:cs="Arial"/>
          <w:bCs/>
          <w:color w:val="501549" w:themeColor="accent5" w:themeShade="80"/>
          <w:sz w:val="22"/>
          <w:szCs w:val="22"/>
        </w:rPr>
        <w:t>interview question answers, interview scores etc.</w:t>
      </w:r>
      <w:r w:rsidRPr="00440285">
        <w:rPr>
          <w:rFonts w:ascii="Arial" w:hAnsi="Arial" w:cs="Arial"/>
          <w:bCs/>
          <w:color w:val="501549" w:themeColor="accent5" w:themeShade="80"/>
          <w:sz w:val="22"/>
          <w:szCs w:val="22"/>
        </w:rPr>
        <w:t xml:space="preserve"> </w:t>
      </w:r>
    </w:p>
    <w:p w14:paraId="6E7AC446" w14:textId="77777777" w:rsidR="0025455A" w:rsidRDefault="0025455A" w:rsidP="0025455A">
      <w:pPr>
        <w:rPr>
          <w:rFonts w:ascii="Arial" w:hAnsi="Arial" w:cs="Arial"/>
          <w:b/>
          <w:color w:val="501549" w:themeColor="accent5" w:themeShade="80"/>
        </w:rPr>
      </w:pPr>
    </w:p>
    <w:p w14:paraId="76C8A03F" w14:textId="77777777" w:rsidR="0025455A" w:rsidRPr="002A229D" w:rsidRDefault="0025455A" w:rsidP="0025455A">
      <w:pPr>
        <w:rPr>
          <w:rFonts w:ascii="Arial" w:hAnsi="Arial" w:cs="Arial"/>
          <w:b/>
          <w:color w:val="501549" w:themeColor="accent5" w:themeShade="80"/>
        </w:rPr>
      </w:pPr>
      <w:r w:rsidRPr="002A229D">
        <w:rPr>
          <w:rFonts w:ascii="Arial" w:hAnsi="Arial" w:cs="Arial"/>
          <w:b/>
          <w:color w:val="501549" w:themeColor="accent5" w:themeShade="80"/>
        </w:rPr>
        <w:t xml:space="preserve">Special </w:t>
      </w:r>
      <w:r>
        <w:rPr>
          <w:rFonts w:ascii="Arial" w:hAnsi="Arial" w:cs="Arial"/>
          <w:b/>
          <w:color w:val="501549" w:themeColor="accent5" w:themeShade="80"/>
        </w:rPr>
        <w:t>c</w:t>
      </w:r>
      <w:r w:rsidRPr="002A229D">
        <w:rPr>
          <w:rFonts w:ascii="Arial" w:hAnsi="Arial" w:cs="Arial"/>
          <w:b/>
          <w:color w:val="501549" w:themeColor="accent5" w:themeShade="80"/>
        </w:rPr>
        <w:t xml:space="preserve">ategories of </w:t>
      </w:r>
      <w:r>
        <w:rPr>
          <w:rFonts w:ascii="Arial" w:hAnsi="Arial" w:cs="Arial"/>
          <w:b/>
          <w:color w:val="501549" w:themeColor="accent5" w:themeShade="80"/>
        </w:rPr>
        <w:t>p</w:t>
      </w:r>
      <w:r w:rsidRPr="002A229D">
        <w:rPr>
          <w:rFonts w:ascii="Arial" w:hAnsi="Arial" w:cs="Arial"/>
          <w:b/>
          <w:color w:val="501549" w:themeColor="accent5" w:themeShade="80"/>
        </w:rPr>
        <w:t xml:space="preserve">ersonal </w:t>
      </w:r>
      <w:r>
        <w:rPr>
          <w:rFonts w:ascii="Arial" w:hAnsi="Arial" w:cs="Arial"/>
          <w:b/>
          <w:color w:val="501549" w:themeColor="accent5" w:themeShade="80"/>
        </w:rPr>
        <w:t>d</w:t>
      </w:r>
      <w:r w:rsidRPr="002A229D">
        <w:rPr>
          <w:rFonts w:ascii="Arial" w:hAnsi="Arial" w:cs="Arial"/>
          <w:b/>
          <w:color w:val="501549" w:themeColor="accent5" w:themeShade="80"/>
        </w:rPr>
        <w:t>ata</w:t>
      </w:r>
    </w:p>
    <w:p w14:paraId="069D8862" w14:textId="77777777" w:rsidR="0025455A" w:rsidRPr="002A229D" w:rsidRDefault="0025455A" w:rsidP="0025455A">
      <w:pPr>
        <w:rPr>
          <w:rFonts w:ascii="Arial" w:hAnsi="Arial" w:cs="Arial"/>
          <w:bCs/>
          <w:color w:val="501549" w:themeColor="accent5" w:themeShade="80"/>
          <w:sz w:val="22"/>
          <w:szCs w:val="22"/>
        </w:rPr>
      </w:pPr>
      <w:r w:rsidRPr="002A229D">
        <w:rPr>
          <w:rFonts w:ascii="Arial" w:hAnsi="Arial" w:cs="Arial"/>
          <w:bCs/>
          <w:color w:val="50154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485DE7B" w14:textId="77777777" w:rsidR="0025455A" w:rsidRPr="002A229D" w:rsidRDefault="0025455A" w:rsidP="0025455A">
      <w:pPr>
        <w:rPr>
          <w:rFonts w:ascii="Arial" w:hAnsi="Arial" w:cs="Arial"/>
          <w:bCs/>
          <w:color w:val="501549" w:themeColor="accent5" w:themeShade="80"/>
          <w:sz w:val="22"/>
          <w:szCs w:val="22"/>
        </w:rPr>
      </w:pPr>
    </w:p>
    <w:p w14:paraId="7EB50E70" w14:textId="77777777" w:rsidR="0025455A" w:rsidRPr="002A229D" w:rsidRDefault="0025455A" w:rsidP="0025455A">
      <w:pPr>
        <w:rPr>
          <w:rFonts w:ascii="Arial" w:hAnsi="Arial" w:cs="Arial"/>
          <w:bCs/>
          <w:color w:val="501549" w:themeColor="accent5" w:themeShade="80"/>
          <w:sz w:val="22"/>
          <w:szCs w:val="22"/>
        </w:rPr>
      </w:pPr>
      <w:r w:rsidRPr="002A229D">
        <w:rPr>
          <w:rFonts w:ascii="Arial" w:hAnsi="Arial" w:cs="Arial"/>
          <w:bCs/>
          <w:color w:val="50154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02F7E543" w14:textId="77777777" w:rsidR="0025455A" w:rsidRPr="002A229D" w:rsidRDefault="0025455A" w:rsidP="0025455A">
      <w:pPr>
        <w:rPr>
          <w:rFonts w:ascii="Arial" w:hAnsi="Arial" w:cs="Arial"/>
          <w:b/>
          <w:color w:val="501549" w:themeColor="accent5" w:themeShade="80"/>
        </w:rPr>
      </w:pPr>
    </w:p>
    <w:p w14:paraId="4CC87001" w14:textId="573CC999" w:rsidR="0025455A" w:rsidRPr="002A229D" w:rsidRDefault="0025455A" w:rsidP="0025455A">
      <w:pPr>
        <w:rPr>
          <w:rFonts w:ascii="Arial" w:hAnsi="Arial" w:cs="Arial"/>
          <w:bCs/>
          <w:color w:val="501549" w:themeColor="accent5" w:themeShade="80"/>
          <w:sz w:val="22"/>
          <w:szCs w:val="22"/>
        </w:rPr>
      </w:pPr>
      <w:r w:rsidRPr="0025455A">
        <w:rPr>
          <w:rFonts w:ascii="Arial" w:hAnsi="Arial" w:cs="Arial"/>
          <w:bCs/>
          <w:color w:val="501549" w:themeColor="accent5" w:themeShade="80"/>
          <w:sz w:val="22"/>
          <w:szCs w:val="22"/>
        </w:rPr>
        <w:t>If your application is unsuccessful, the organisation may keep your personal data on file in case there are future job opportunities for which you may be considered. We will seek your consent to do this, and you are free to withdraw your consent at any time.</w:t>
      </w:r>
    </w:p>
    <w:p w14:paraId="407DA5CA" w14:textId="77777777" w:rsidR="0025455A" w:rsidRPr="002A229D" w:rsidRDefault="0025455A" w:rsidP="0025455A">
      <w:pPr>
        <w:rPr>
          <w:rFonts w:ascii="Arial" w:hAnsi="Arial" w:cs="Arial"/>
          <w:b/>
          <w:color w:val="501549" w:themeColor="accent5" w:themeShade="80"/>
        </w:rPr>
      </w:pPr>
    </w:p>
    <w:p w14:paraId="2F4E158B" w14:textId="77777777" w:rsidR="0025455A" w:rsidRPr="002A229D" w:rsidRDefault="0025455A" w:rsidP="0025455A">
      <w:pPr>
        <w:rPr>
          <w:rFonts w:ascii="Arial" w:hAnsi="Arial" w:cs="Arial"/>
          <w:b/>
          <w:color w:val="501549" w:themeColor="accent5" w:themeShade="80"/>
        </w:rPr>
      </w:pPr>
      <w:r w:rsidRPr="002A229D">
        <w:rPr>
          <w:rFonts w:ascii="Arial" w:hAnsi="Arial" w:cs="Arial"/>
          <w:b/>
          <w:color w:val="501549" w:themeColor="accent5" w:themeShade="80"/>
        </w:rPr>
        <w:t xml:space="preserve">Automated </w:t>
      </w:r>
      <w:r>
        <w:rPr>
          <w:rFonts w:ascii="Arial" w:hAnsi="Arial" w:cs="Arial"/>
          <w:b/>
          <w:color w:val="501549" w:themeColor="accent5" w:themeShade="80"/>
        </w:rPr>
        <w:t>d</w:t>
      </w:r>
      <w:r w:rsidRPr="002A229D">
        <w:rPr>
          <w:rFonts w:ascii="Arial" w:hAnsi="Arial" w:cs="Arial"/>
          <w:b/>
          <w:color w:val="501549" w:themeColor="accent5" w:themeShade="80"/>
        </w:rPr>
        <w:t>ecision-</w:t>
      </w:r>
      <w:r>
        <w:rPr>
          <w:rFonts w:ascii="Arial" w:hAnsi="Arial" w:cs="Arial"/>
          <w:b/>
          <w:color w:val="501549" w:themeColor="accent5" w:themeShade="80"/>
        </w:rPr>
        <w:t>m</w:t>
      </w:r>
      <w:r w:rsidRPr="002A229D">
        <w:rPr>
          <w:rFonts w:ascii="Arial" w:hAnsi="Arial" w:cs="Arial"/>
          <w:b/>
          <w:color w:val="501549" w:themeColor="accent5" w:themeShade="80"/>
        </w:rPr>
        <w:t>aking</w:t>
      </w:r>
    </w:p>
    <w:p w14:paraId="6927BCDD" w14:textId="6CFCCFDB" w:rsidR="0025455A" w:rsidRPr="0025455A" w:rsidRDefault="0025455A" w:rsidP="0025455A">
      <w:pPr>
        <w:rPr>
          <w:rFonts w:ascii="Arial" w:hAnsi="Arial" w:cs="Arial"/>
          <w:bCs/>
          <w:color w:val="501549" w:themeColor="accent5" w:themeShade="80"/>
          <w:sz w:val="22"/>
          <w:szCs w:val="22"/>
        </w:rPr>
      </w:pPr>
      <w:r w:rsidRPr="0025455A">
        <w:rPr>
          <w:rFonts w:ascii="Arial" w:hAnsi="Arial" w:cs="Arial"/>
          <w:bCs/>
          <w:color w:val="501549" w:themeColor="accent5" w:themeShade="80"/>
          <w:sz w:val="22"/>
          <w:szCs w:val="22"/>
        </w:rPr>
        <w:t>Employment decisions are not based solely on automated decision-making.</w:t>
      </w:r>
    </w:p>
    <w:p w14:paraId="1E7CE91F" w14:textId="77777777" w:rsidR="0025455A" w:rsidRDefault="0025455A" w:rsidP="0025455A">
      <w:pPr>
        <w:rPr>
          <w:rFonts w:ascii="Arial" w:hAnsi="Arial" w:cs="Arial"/>
          <w:b/>
          <w:color w:val="501549" w:themeColor="accent5" w:themeShade="80"/>
        </w:rPr>
      </w:pPr>
    </w:p>
    <w:p w14:paraId="46AE35CF" w14:textId="520ED7E2" w:rsidR="0025455A" w:rsidRDefault="0025455A" w:rsidP="0025455A">
      <w:pPr>
        <w:rPr>
          <w:rFonts w:ascii="Arial" w:hAnsi="Arial" w:cs="Arial"/>
          <w:b/>
          <w:color w:val="501549" w:themeColor="accent5" w:themeShade="80"/>
        </w:rPr>
      </w:pPr>
      <w:r>
        <w:rPr>
          <w:rFonts w:ascii="Arial" w:hAnsi="Arial" w:cs="Arial"/>
          <w:b/>
          <w:color w:val="501549" w:themeColor="accent5" w:themeShade="80"/>
        </w:rPr>
        <w:t>How do we lawfully use your data?</w:t>
      </w:r>
    </w:p>
    <w:p w14:paraId="23C49406" w14:textId="77777777" w:rsidR="0025455A" w:rsidRPr="001D4536" w:rsidRDefault="0025455A" w:rsidP="0025455A">
      <w:pPr>
        <w:rPr>
          <w:rFonts w:ascii="Arial" w:hAnsi="Arial" w:cs="Arial"/>
          <w:bCs/>
          <w:color w:val="501549" w:themeColor="accent5" w:themeShade="80"/>
          <w:sz w:val="22"/>
          <w:szCs w:val="22"/>
        </w:rPr>
      </w:pPr>
      <w:r w:rsidRPr="001D4536">
        <w:rPr>
          <w:rFonts w:ascii="Arial" w:hAnsi="Arial" w:cs="Arial"/>
          <w:bCs/>
          <w:color w:val="501549" w:themeColor="accent5" w:themeShade="80"/>
          <w:sz w:val="22"/>
          <w:szCs w:val="22"/>
        </w:rPr>
        <w:t xml:space="preserve">We need to know your personal, sensitive and confidential data </w:t>
      </w:r>
      <w:proofErr w:type="gramStart"/>
      <w:r w:rsidRPr="001D4536">
        <w:rPr>
          <w:rFonts w:ascii="Arial" w:hAnsi="Arial" w:cs="Arial"/>
          <w:bCs/>
          <w:color w:val="501549" w:themeColor="accent5" w:themeShade="80"/>
          <w:sz w:val="22"/>
          <w:szCs w:val="22"/>
        </w:rPr>
        <w:t>in order to</w:t>
      </w:r>
      <w:proofErr w:type="gramEnd"/>
      <w:r w:rsidRPr="001D4536">
        <w:rPr>
          <w:rFonts w:ascii="Arial" w:hAnsi="Arial" w:cs="Arial"/>
          <w:bCs/>
          <w:color w:val="501549" w:themeColor="accent5" w:themeShade="80"/>
          <w:sz w:val="22"/>
          <w:szCs w:val="22"/>
        </w:rPr>
        <w:t xml:space="preserve"> employ you</w:t>
      </w:r>
      <w:r>
        <w:rPr>
          <w:rFonts w:ascii="Arial" w:hAnsi="Arial" w:cs="Arial"/>
          <w:bCs/>
          <w:color w:val="501549" w:themeColor="accent5" w:themeShade="80"/>
          <w:sz w:val="22"/>
          <w:szCs w:val="22"/>
        </w:rPr>
        <w:t>. U</w:t>
      </w:r>
      <w:r w:rsidRPr="001D4536">
        <w:rPr>
          <w:rFonts w:ascii="Arial" w:hAnsi="Arial" w:cs="Arial"/>
          <w:bCs/>
          <w:color w:val="501549" w:themeColor="accent5" w:themeShade="80"/>
          <w:sz w:val="22"/>
          <w:szCs w:val="22"/>
        </w:rPr>
        <w:t xml:space="preserve">nder the </w:t>
      </w:r>
      <w:r>
        <w:rPr>
          <w:rFonts w:ascii="Arial" w:hAnsi="Arial" w:cs="Arial"/>
          <w:bCs/>
          <w:color w:val="501549" w:themeColor="accent5" w:themeShade="80"/>
          <w:sz w:val="22"/>
          <w:szCs w:val="22"/>
        </w:rPr>
        <w:t>UK GDPR</w:t>
      </w:r>
      <w:r w:rsidRPr="001D4536">
        <w:rPr>
          <w:rFonts w:ascii="Arial" w:hAnsi="Arial" w:cs="Arial"/>
          <w:bCs/>
          <w:color w:val="501549" w:themeColor="accent5" w:themeShade="80"/>
          <w:sz w:val="22"/>
          <w:szCs w:val="22"/>
        </w:rPr>
        <w:t xml:space="preserve">, we will be lawfully using your information in accordance with: </w:t>
      </w:r>
    </w:p>
    <w:p w14:paraId="476F6705" w14:textId="77777777" w:rsidR="0025455A" w:rsidRPr="001D4536" w:rsidRDefault="0025455A" w:rsidP="0025455A">
      <w:pPr>
        <w:rPr>
          <w:rFonts w:ascii="Arial" w:hAnsi="Arial" w:cs="Arial"/>
          <w:bCs/>
          <w:color w:val="501549" w:themeColor="accent5" w:themeShade="80"/>
          <w:sz w:val="22"/>
          <w:szCs w:val="22"/>
        </w:rPr>
      </w:pPr>
    </w:p>
    <w:p w14:paraId="17D0178A" w14:textId="77777777" w:rsidR="0025455A" w:rsidRPr="00E91800" w:rsidRDefault="0025455A" w:rsidP="0025455A">
      <w:pPr>
        <w:pStyle w:val="ListParagraph"/>
        <w:numPr>
          <w:ilvl w:val="0"/>
          <w:numId w:val="5"/>
        </w:numPr>
        <w:rPr>
          <w:rFonts w:ascii="Arial" w:hAnsi="Arial" w:cs="Arial"/>
          <w:bCs/>
          <w:color w:val="501549" w:themeColor="accent5" w:themeShade="80"/>
          <w:sz w:val="22"/>
          <w:szCs w:val="22"/>
        </w:rPr>
      </w:pPr>
      <w:r w:rsidRPr="001D4536">
        <w:rPr>
          <w:rFonts w:ascii="Arial" w:hAnsi="Arial" w:cs="Arial"/>
          <w:bCs/>
          <w:color w:val="501549" w:themeColor="accent5" w:themeShade="80"/>
          <w:sz w:val="22"/>
          <w:szCs w:val="22"/>
        </w:rPr>
        <w:t xml:space="preserve">Article 6, (b) Necessary for performance </w:t>
      </w:r>
      <w:proofErr w:type="gramStart"/>
      <w:r w:rsidRPr="001D4536">
        <w:rPr>
          <w:rFonts w:ascii="Arial" w:hAnsi="Arial" w:cs="Arial"/>
          <w:bCs/>
          <w:color w:val="501549" w:themeColor="accent5" w:themeShade="80"/>
          <w:sz w:val="22"/>
          <w:szCs w:val="22"/>
        </w:rPr>
        <w:t>of/entering into</w:t>
      </w:r>
      <w:proofErr w:type="gramEnd"/>
      <w:r w:rsidRPr="001D4536">
        <w:rPr>
          <w:rFonts w:ascii="Arial" w:hAnsi="Arial" w:cs="Arial"/>
          <w:bCs/>
          <w:color w:val="501549" w:themeColor="accent5" w:themeShade="80"/>
          <w:sz w:val="22"/>
          <w:szCs w:val="22"/>
        </w:rPr>
        <w:t xml:space="preserve"> contract with you </w:t>
      </w:r>
    </w:p>
    <w:p w14:paraId="2523D21D" w14:textId="77777777" w:rsidR="0025455A" w:rsidRPr="001D4536" w:rsidRDefault="0025455A" w:rsidP="0025455A">
      <w:pPr>
        <w:pStyle w:val="ListParagraph"/>
        <w:numPr>
          <w:ilvl w:val="0"/>
          <w:numId w:val="5"/>
        </w:numPr>
        <w:rPr>
          <w:rFonts w:ascii="Arial" w:hAnsi="Arial" w:cs="Arial"/>
          <w:bCs/>
          <w:color w:val="501549" w:themeColor="accent5" w:themeShade="80"/>
          <w:sz w:val="22"/>
          <w:szCs w:val="22"/>
        </w:rPr>
      </w:pPr>
      <w:r w:rsidRPr="001D4536">
        <w:rPr>
          <w:rFonts w:ascii="Arial" w:hAnsi="Arial" w:cs="Arial"/>
          <w:bCs/>
          <w:color w:val="501549" w:themeColor="accent5" w:themeShade="80"/>
          <w:sz w:val="22"/>
          <w:szCs w:val="22"/>
        </w:rPr>
        <w:t>Article 9(2) (b) Necessary for controller to fulfil employment rights or obligations in employment</w:t>
      </w:r>
    </w:p>
    <w:p w14:paraId="6A40793A" w14:textId="77777777" w:rsidR="0025455A" w:rsidRPr="001D4536" w:rsidRDefault="0025455A" w:rsidP="0025455A">
      <w:pPr>
        <w:rPr>
          <w:rFonts w:ascii="Arial" w:hAnsi="Arial" w:cs="Arial"/>
          <w:bCs/>
          <w:color w:val="501549" w:themeColor="accent5" w:themeShade="80"/>
          <w:sz w:val="22"/>
          <w:szCs w:val="22"/>
        </w:rPr>
      </w:pPr>
    </w:p>
    <w:p w14:paraId="467785FA" w14:textId="77777777" w:rsidR="0025455A" w:rsidRPr="001D4536" w:rsidRDefault="0025455A" w:rsidP="0025455A">
      <w:pPr>
        <w:rPr>
          <w:rFonts w:ascii="Arial" w:hAnsi="Arial" w:cs="Arial"/>
          <w:bCs/>
          <w:color w:val="501549" w:themeColor="accent5" w:themeShade="80"/>
          <w:sz w:val="22"/>
          <w:szCs w:val="22"/>
        </w:rPr>
      </w:pPr>
      <w:r w:rsidRPr="001D4536">
        <w:rPr>
          <w:rFonts w:ascii="Arial" w:hAnsi="Arial" w:cs="Arial"/>
          <w:bCs/>
          <w:color w:val="501549" w:themeColor="accent5" w:themeShade="80"/>
          <w:sz w:val="22"/>
          <w:szCs w:val="22"/>
        </w:rPr>
        <w:lastRenderedPageBreak/>
        <w:t xml:space="preserve">This notice applies to the personal data of our </w:t>
      </w:r>
      <w:r>
        <w:rPr>
          <w:rFonts w:ascii="Arial" w:hAnsi="Arial" w:cs="Arial"/>
          <w:bCs/>
          <w:color w:val="501549" w:themeColor="accent5" w:themeShade="80"/>
          <w:sz w:val="22"/>
          <w:szCs w:val="22"/>
        </w:rPr>
        <w:t>candidates applying for work at this organisation.</w:t>
      </w:r>
    </w:p>
    <w:p w14:paraId="725BB4D7" w14:textId="77777777" w:rsidR="0025455A" w:rsidRDefault="0025455A" w:rsidP="0025455A">
      <w:pPr>
        <w:rPr>
          <w:rFonts w:ascii="Arial" w:hAnsi="Arial" w:cs="Arial"/>
          <w:b/>
          <w:color w:val="501549" w:themeColor="accent5" w:themeShade="80"/>
        </w:rPr>
      </w:pPr>
    </w:p>
    <w:p w14:paraId="433580F6"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How do we maintain the confidentiality of your record?</w:t>
      </w:r>
    </w:p>
    <w:p w14:paraId="1EE45F8E" w14:textId="77777777" w:rsidR="0025455A" w:rsidRPr="001C71F4" w:rsidRDefault="0025455A" w:rsidP="0025455A">
      <w:pPr>
        <w:rPr>
          <w:rFonts w:ascii="Arial" w:hAnsi="Arial" w:cs="Arial"/>
          <w:bCs/>
          <w:color w:val="501549" w:themeColor="accent5" w:themeShade="80"/>
          <w:sz w:val="22"/>
          <w:szCs w:val="22"/>
        </w:rPr>
      </w:pPr>
      <w:r w:rsidRPr="001C71F4">
        <w:rPr>
          <w:rFonts w:ascii="Arial" w:hAnsi="Arial" w:cs="Arial"/>
          <w:bCs/>
          <w:color w:val="501549" w:themeColor="accent5" w:themeShade="80"/>
          <w:sz w:val="22"/>
          <w:szCs w:val="22"/>
        </w:rPr>
        <w:t xml:space="preserve">We are committed to protecting your privacy and will only use information collected lawfully in accordance with: </w:t>
      </w:r>
    </w:p>
    <w:p w14:paraId="3A327B11" w14:textId="77777777" w:rsidR="0025455A" w:rsidRPr="001C71F4" w:rsidRDefault="0025455A" w:rsidP="0025455A">
      <w:pPr>
        <w:pStyle w:val="ListParagraph"/>
        <w:numPr>
          <w:ilvl w:val="0"/>
          <w:numId w:val="6"/>
        </w:numPr>
        <w:rPr>
          <w:rFonts w:ascii="Arial" w:hAnsi="Arial" w:cs="Arial"/>
          <w:bCs/>
          <w:color w:val="501549" w:themeColor="accent5" w:themeShade="80"/>
          <w:sz w:val="22"/>
          <w:szCs w:val="22"/>
        </w:rPr>
      </w:pPr>
      <w:hyperlink r:id="rId11" w:history="1">
        <w:r w:rsidRPr="00BE63E4">
          <w:rPr>
            <w:rStyle w:val="Hyperlink"/>
            <w:rFonts w:ascii="Arial" w:hAnsi="Arial" w:cs="Arial"/>
            <w:bCs/>
            <w:sz w:val="22"/>
            <w:szCs w:val="22"/>
          </w:rPr>
          <w:t>Data Protection Act 2018</w:t>
        </w:r>
      </w:hyperlink>
      <w:r w:rsidRPr="001C71F4">
        <w:rPr>
          <w:rFonts w:ascii="Arial" w:hAnsi="Arial" w:cs="Arial"/>
          <w:bCs/>
          <w:color w:val="501549" w:themeColor="accent5" w:themeShade="80"/>
          <w:sz w:val="22"/>
          <w:szCs w:val="22"/>
        </w:rPr>
        <w:t xml:space="preserve"> </w:t>
      </w:r>
      <w:r>
        <w:rPr>
          <w:rFonts w:ascii="Arial" w:hAnsi="Arial" w:cs="Arial"/>
          <w:bCs/>
          <w:color w:val="501549" w:themeColor="accent5" w:themeShade="80"/>
          <w:sz w:val="22"/>
          <w:szCs w:val="22"/>
        </w:rPr>
        <w:t>(incorporating the UK GDPR at Part 2, Chapter 2)</w:t>
      </w:r>
    </w:p>
    <w:p w14:paraId="3DA802A8" w14:textId="77777777" w:rsidR="0025455A" w:rsidRPr="001C71F4" w:rsidRDefault="0025455A" w:rsidP="0025455A">
      <w:pPr>
        <w:pStyle w:val="ListParagraph"/>
        <w:numPr>
          <w:ilvl w:val="0"/>
          <w:numId w:val="6"/>
        </w:numPr>
        <w:rPr>
          <w:rFonts w:ascii="Arial" w:hAnsi="Arial" w:cs="Arial"/>
          <w:bCs/>
          <w:color w:val="501549" w:themeColor="accent5" w:themeShade="80"/>
          <w:sz w:val="22"/>
          <w:szCs w:val="22"/>
        </w:rPr>
      </w:pPr>
      <w:hyperlink r:id="rId12" w:history="1">
        <w:r w:rsidRPr="00BE63E4">
          <w:rPr>
            <w:rStyle w:val="Hyperlink"/>
            <w:rFonts w:ascii="Arial" w:hAnsi="Arial" w:cs="Arial"/>
            <w:bCs/>
            <w:sz w:val="22"/>
            <w:szCs w:val="22"/>
          </w:rPr>
          <w:t>Human Rights Act 1998</w:t>
        </w:r>
      </w:hyperlink>
      <w:r w:rsidRPr="001C71F4">
        <w:rPr>
          <w:rFonts w:ascii="Arial" w:hAnsi="Arial" w:cs="Arial"/>
          <w:bCs/>
          <w:color w:val="501549" w:themeColor="accent5" w:themeShade="80"/>
          <w:sz w:val="22"/>
          <w:szCs w:val="22"/>
        </w:rPr>
        <w:t xml:space="preserve"> </w:t>
      </w:r>
    </w:p>
    <w:p w14:paraId="717ACBCF" w14:textId="77777777" w:rsidR="0025455A" w:rsidRPr="001C71F4" w:rsidRDefault="0025455A" w:rsidP="0025455A">
      <w:pPr>
        <w:pStyle w:val="ListParagraph"/>
        <w:numPr>
          <w:ilvl w:val="0"/>
          <w:numId w:val="6"/>
        </w:numPr>
        <w:rPr>
          <w:rFonts w:ascii="Arial" w:hAnsi="Arial" w:cs="Arial"/>
          <w:bCs/>
          <w:color w:val="501549" w:themeColor="accent5" w:themeShade="80"/>
          <w:sz w:val="22"/>
          <w:szCs w:val="22"/>
        </w:rPr>
      </w:pPr>
      <w:hyperlink r:id="rId13" w:history="1">
        <w:r w:rsidRPr="00BE63E4">
          <w:rPr>
            <w:rStyle w:val="Hyperlink"/>
            <w:rFonts w:ascii="Arial" w:hAnsi="Arial" w:cs="Arial"/>
            <w:bCs/>
            <w:sz w:val="22"/>
            <w:szCs w:val="22"/>
          </w:rPr>
          <w:t>Common Law Duty of Confidentiality</w:t>
        </w:r>
      </w:hyperlink>
      <w:r w:rsidRPr="001C71F4">
        <w:rPr>
          <w:rFonts w:ascii="Arial" w:hAnsi="Arial" w:cs="Arial"/>
          <w:bCs/>
          <w:color w:val="501549" w:themeColor="accent5" w:themeShade="80"/>
          <w:sz w:val="22"/>
          <w:szCs w:val="22"/>
        </w:rPr>
        <w:t xml:space="preserve"> </w:t>
      </w:r>
    </w:p>
    <w:p w14:paraId="0EE9A9CE" w14:textId="77777777" w:rsidR="0025455A" w:rsidRPr="001C71F4" w:rsidRDefault="0025455A" w:rsidP="0025455A">
      <w:pPr>
        <w:pStyle w:val="ListParagraph"/>
        <w:numPr>
          <w:ilvl w:val="0"/>
          <w:numId w:val="6"/>
        </w:numPr>
        <w:rPr>
          <w:rFonts w:ascii="Arial" w:hAnsi="Arial" w:cs="Arial"/>
          <w:bCs/>
          <w:color w:val="501549" w:themeColor="accent5" w:themeShade="80"/>
          <w:sz w:val="22"/>
          <w:szCs w:val="22"/>
        </w:rPr>
      </w:pPr>
      <w:hyperlink r:id="rId14" w:history="1">
        <w:r w:rsidRPr="00BE63E4">
          <w:rPr>
            <w:rStyle w:val="Hyperlink"/>
            <w:rFonts w:ascii="Arial" w:hAnsi="Arial" w:cs="Arial"/>
            <w:bCs/>
            <w:sz w:val="22"/>
            <w:szCs w:val="22"/>
          </w:rPr>
          <w:t>NHS Codes of Confidentiality, Information Security and Records Management</w:t>
        </w:r>
      </w:hyperlink>
      <w:r w:rsidRPr="001C71F4">
        <w:rPr>
          <w:rFonts w:ascii="Arial" w:hAnsi="Arial" w:cs="Arial"/>
          <w:bCs/>
          <w:color w:val="501549" w:themeColor="accent5" w:themeShade="80"/>
          <w:sz w:val="22"/>
          <w:szCs w:val="22"/>
        </w:rPr>
        <w:t xml:space="preserve"> </w:t>
      </w:r>
    </w:p>
    <w:p w14:paraId="35240300" w14:textId="77777777" w:rsidR="0025455A" w:rsidRPr="001C71F4" w:rsidRDefault="0025455A" w:rsidP="0025455A">
      <w:pPr>
        <w:rPr>
          <w:rFonts w:ascii="Arial" w:hAnsi="Arial" w:cs="Arial"/>
          <w:bCs/>
          <w:color w:val="501549" w:themeColor="accent5" w:themeShade="80"/>
          <w:sz w:val="22"/>
          <w:szCs w:val="22"/>
        </w:rPr>
      </w:pPr>
    </w:p>
    <w:p w14:paraId="4193F58F" w14:textId="77777777" w:rsidR="0025455A" w:rsidRPr="001C71F4" w:rsidRDefault="0025455A" w:rsidP="0025455A">
      <w:pPr>
        <w:rPr>
          <w:rFonts w:ascii="Arial" w:hAnsi="Arial" w:cs="Arial"/>
          <w:bCs/>
          <w:color w:val="501549" w:themeColor="accent5" w:themeShade="80"/>
          <w:sz w:val="22"/>
          <w:szCs w:val="22"/>
        </w:rPr>
      </w:pPr>
      <w:r w:rsidRPr="001C71F4">
        <w:rPr>
          <w:rFonts w:ascii="Arial" w:hAnsi="Arial" w:cs="Arial"/>
          <w:bCs/>
          <w:color w:val="50154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Pr>
          <w:rFonts w:ascii="Arial" w:hAnsi="Arial" w:cs="Arial"/>
          <w:bCs/>
          <w:color w:val="501549" w:themeColor="accent5" w:themeShade="80"/>
          <w:sz w:val="22"/>
          <w:szCs w:val="22"/>
        </w:rPr>
        <w:t>,</w:t>
      </w:r>
      <w:r w:rsidRPr="001C71F4">
        <w:rPr>
          <w:rFonts w:ascii="Arial" w:hAnsi="Arial" w:cs="Arial"/>
          <w:bCs/>
          <w:color w:val="501549" w:themeColor="accent5" w:themeShade="80"/>
          <w:sz w:val="22"/>
          <w:szCs w:val="22"/>
        </w:rPr>
        <w:t xml:space="preserve"> life or death situations) </w:t>
      </w:r>
      <w:r>
        <w:rPr>
          <w:rFonts w:ascii="Arial" w:hAnsi="Arial" w:cs="Arial"/>
          <w:bCs/>
          <w:color w:val="501549" w:themeColor="accent5" w:themeShade="80"/>
          <w:sz w:val="22"/>
          <w:szCs w:val="22"/>
        </w:rPr>
        <w:t xml:space="preserve">or </w:t>
      </w:r>
      <w:r w:rsidRPr="001C71F4">
        <w:rPr>
          <w:rFonts w:ascii="Arial" w:hAnsi="Arial" w:cs="Arial"/>
          <w:bCs/>
          <w:color w:val="501549" w:themeColor="accent5" w:themeShade="80"/>
          <w:sz w:val="22"/>
          <w:szCs w:val="22"/>
        </w:rPr>
        <w:t>where the law requires information to be passed on.</w:t>
      </w:r>
    </w:p>
    <w:p w14:paraId="644051A1" w14:textId="77777777" w:rsidR="0025455A" w:rsidRPr="001C71F4" w:rsidRDefault="0025455A" w:rsidP="0025455A">
      <w:pPr>
        <w:rPr>
          <w:rFonts w:ascii="Arial" w:hAnsi="Arial" w:cs="Arial"/>
          <w:bCs/>
          <w:color w:val="501549" w:themeColor="accent5" w:themeShade="80"/>
          <w:sz w:val="22"/>
          <w:szCs w:val="22"/>
        </w:rPr>
      </w:pPr>
    </w:p>
    <w:p w14:paraId="12886FCC" w14:textId="77777777" w:rsidR="0025455A" w:rsidRPr="001C71F4" w:rsidRDefault="0025455A" w:rsidP="0025455A">
      <w:pPr>
        <w:rPr>
          <w:rFonts w:ascii="Arial" w:hAnsi="Arial" w:cs="Arial"/>
          <w:bCs/>
          <w:color w:val="501549" w:themeColor="accent5" w:themeShade="80"/>
          <w:sz w:val="22"/>
          <w:szCs w:val="22"/>
        </w:rPr>
      </w:pPr>
      <w:r w:rsidRPr="001C71F4">
        <w:rPr>
          <w:rFonts w:ascii="Arial" w:hAnsi="Arial" w:cs="Arial"/>
          <w:bCs/>
          <w:color w:val="501549" w:themeColor="accent5" w:themeShade="80"/>
          <w:sz w:val="22"/>
          <w:szCs w:val="22"/>
        </w:rPr>
        <w:t xml:space="preserve">Our policy is to respect the privacy of our </w:t>
      </w:r>
      <w:r>
        <w:rPr>
          <w:rFonts w:ascii="Arial" w:hAnsi="Arial" w:cs="Arial"/>
          <w:bCs/>
          <w:color w:val="501549" w:themeColor="accent5" w:themeShade="80"/>
          <w:sz w:val="22"/>
          <w:szCs w:val="22"/>
        </w:rPr>
        <w:t>candidates</w:t>
      </w:r>
      <w:r w:rsidRPr="001C71F4">
        <w:rPr>
          <w:rFonts w:ascii="Arial" w:hAnsi="Arial" w:cs="Arial"/>
          <w:bCs/>
          <w:color w:val="501549" w:themeColor="accent5" w:themeShade="80"/>
          <w:sz w:val="22"/>
          <w:szCs w:val="22"/>
        </w:rPr>
        <w:t xml:space="preserve"> and to maintain compliance with the </w:t>
      </w:r>
      <w:r>
        <w:rPr>
          <w:rFonts w:ascii="Arial" w:hAnsi="Arial" w:cs="Arial"/>
          <w:bCs/>
          <w:color w:val="501549" w:themeColor="accent5" w:themeShade="80"/>
          <w:sz w:val="22"/>
          <w:szCs w:val="22"/>
        </w:rPr>
        <w:t xml:space="preserve">UK </w:t>
      </w:r>
      <w:r w:rsidRPr="001C71F4">
        <w:rPr>
          <w:rFonts w:ascii="Arial" w:hAnsi="Arial" w:cs="Arial"/>
          <w:bCs/>
          <w:color w:val="501549" w:themeColor="accent5" w:themeShade="80"/>
          <w:sz w:val="22"/>
          <w:szCs w:val="22"/>
        </w:rPr>
        <w:t>GDPR</w:t>
      </w:r>
      <w:r>
        <w:rPr>
          <w:rFonts w:ascii="Arial" w:hAnsi="Arial" w:cs="Arial"/>
          <w:bCs/>
          <w:color w:val="501549" w:themeColor="accent5" w:themeShade="80"/>
          <w:sz w:val="22"/>
          <w:szCs w:val="22"/>
        </w:rPr>
        <w:t xml:space="preserve"> </w:t>
      </w:r>
      <w:r w:rsidRPr="001C71F4">
        <w:rPr>
          <w:rFonts w:ascii="Arial" w:hAnsi="Arial" w:cs="Arial"/>
          <w:bCs/>
          <w:color w:val="501549" w:themeColor="accent5" w:themeShade="80"/>
          <w:sz w:val="22"/>
          <w:szCs w:val="22"/>
        </w:rPr>
        <w:t xml:space="preserve">and all UK specific Data Protection Requirements. Our policy is to ensure all personal data will be protected. </w:t>
      </w:r>
    </w:p>
    <w:p w14:paraId="1735A494" w14:textId="77777777" w:rsidR="0025455A" w:rsidRPr="001C71F4" w:rsidRDefault="0025455A" w:rsidP="0025455A">
      <w:pPr>
        <w:rPr>
          <w:rFonts w:ascii="Arial" w:hAnsi="Arial" w:cs="Arial"/>
          <w:bCs/>
          <w:color w:val="501549" w:themeColor="accent5" w:themeShade="80"/>
          <w:sz w:val="22"/>
          <w:szCs w:val="22"/>
        </w:rPr>
      </w:pPr>
    </w:p>
    <w:p w14:paraId="7FF76F78" w14:textId="77777777" w:rsidR="0025455A" w:rsidRPr="00C10F32" w:rsidRDefault="0025455A" w:rsidP="0025455A">
      <w:pPr>
        <w:rPr>
          <w:rFonts w:ascii="Arial" w:hAnsi="Arial" w:cs="Arial"/>
          <w:bCs/>
          <w:color w:val="501549" w:themeColor="accent5" w:themeShade="80"/>
          <w:sz w:val="22"/>
          <w:szCs w:val="22"/>
        </w:rPr>
      </w:pPr>
      <w:r w:rsidRPr="001C71F4">
        <w:rPr>
          <w:rFonts w:ascii="Arial" w:hAnsi="Arial" w:cs="Arial"/>
          <w:bCs/>
          <w:color w:val="501549" w:themeColor="accent5" w:themeShade="80"/>
          <w:sz w:val="22"/>
          <w:szCs w:val="22"/>
        </w:rPr>
        <w:t xml:space="preserve">All employees and sub-contractors engaged by </w:t>
      </w:r>
      <w:r w:rsidRPr="0083335E">
        <w:rPr>
          <w:rFonts w:ascii="Arial" w:hAnsi="Arial" w:cs="Arial"/>
          <w:bCs/>
          <w:color w:val="501549" w:themeColor="accent5" w:themeShade="80"/>
          <w:sz w:val="22"/>
          <w:szCs w:val="22"/>
        </w:rPr>
        <w:t>this organisation</w:t>
      </w:r>
      <w:r w:rsidRPr="00E350D6">
        <w:rPr>
          <w:rFonts w:ascii="Arial" w:hAnsi="Arial" w:cs="Arial"/>
          <w:bCs/>
          <w:color w:val="501549" w:themeColor="accent5" w:themeShade="80"/>
          <w:sz w:val="22"/>
          <w:szCs w:val="22"/>
        </w:rPr>
        <w:t xml:space="preserve"> </w:t>
      </w:r>
      <w:r w:rsidRPr="0083335E">
        <w:rPr>
          <w:rFonts w:ascii="Arial" w:hAnsi="Arial" w:cs="Arial"/>
          <w:bCs/>
          <w:color w:val="501549" w:themeColor="accent5" w:themeShade="80"/>
          <w:sz w:val="22"/>
          <w:szCs w:val="22"/>
        </w:rPr>
        <w:t>are</w:t>
      </w:r>
      <w:r w:rsidRPr="001C71F4">
        <w:rPr>
          <w:rFonts w:ascii="Arial" w:hAnsi="Arial" w:cs="Arial"/>
          <w:bCs/>
          <w:color w:val="501549" w:themeColor="accent5" w:themeShade="80"/>
          <w:sz w:val="22"/>
          <w:szCs w:val="22"/>
        </w:rPr>
        <w:t xml:space="preserve"> asked to sign a confidentiality agreement. </w:t>
      </w:r>
      <w:r>
        <w:rPr>
          <w:rFonts w:ascii="Arial" w:hAnsi="Arial" w:cs="Arial"/>
          <w:bCs/>
          <w:color w:val="501549" w:themeColor="accent5" w:themeShade="80"/>
          <w:sz w:val="22"/>
          <w:szCs w:val="22"/>
        </w:rPr>
        <w:t>The organisation</w:t>
      </w:r>
      <w:r w:rsidRPr="001C71F4">
        <w:rPr>
          <w:rFonts w:ascii="Arial" w:hAnsi="Arial" w:cs="Arial"/>
          <w:bCs/>
          <w:color w:val="501549" w:themeColor="accent5" w:themeShade="80"/>
          <w:sz w:val="22"/>
          <w:szCs w:val="22"/>
        </w:rPr>
        <w:t xml:space="preserve"> will, if required, sign a separate confidentiality agreement if the client deems it necessary. If a sub-contractor acts as a data processor for </w:t>
      </w:r>
      <w:r>
        <w:rPr>
          <w:rFonts w:ascii="Arial" w:hAnsi="Arial" w:cs="Arial"/>
          <w:bCs/>
          <w:color w:val="501549" w:themeColor="accent5" w:themeShade="80"/>
          <w:sz w:val="22"/>
          <w:szCs w:val="22"/>
        </w:rPr>
        <w:t>the organisation,</w:t>
      </w:r>
      <w:r w:rsidRPr="001C71F4">
        <w:rPr>
          <w:rFonts w:ascii="Arial" w:hAnsi="Arial" w:cs="Arial"/>
          <w:bCs/>
          <w:color w:val="501549" w:themeColor="accent5" w:themeShade="80"/>
          <w:sz w:val="22"/>
          <w:szCs w:val="22"/>
        </w:rPr>
        <w:t xml:space="preserve"> an appropriate contract will be established for the processing of your information.</w:t>
      </w:r>
    </w:p>
    <w:p w14:paraId="527C4727" w14:textId="77777777" w:rsidR="0025455A" w:rsidRDefault="0025455A" w:rsidP="0025455A">
      <w:pPr>
        <w:rPr>
          <w:rFonts w:ascii="Arial" w:hAnsi="Arial" w:cs="Arial"/>
          <w:b/>
          <w:color w:val="501549" w:themeColor="accent5" w:themeShade="80"/>
        </w:rPr>
      </w:pPr>
    </w:p>
    <w:p w14:paraId="04C2870D"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Where do we store your information electronically?</w:t>
      </w:r>
    </w:p>
    <w:p w14:paraId="302C9ACB" w14:textId="77777777" w:rsidR="0025455A" w:rsidRPr="004A7D23" w:rsidRDefault="0025455A" w:rsidP="0025455A">
      <w:pPr>
        <w:rPr>
          <w:rFonts w:ascii="Arial" w:hAnsi="Arial" w:cs="Arial"/>
          <w:bCs/>
          <w:color w:val="501549" w:themeColor="accent5" w:themeShade="80"/>
          <w:sz w:val="22"/>
          <w:szCs w:val="22"/>
        </w:rPr>
      </w:pPr>
      <w:r w:rsidRPr="004A7D23">
        <w:rPr>
          <w:rFonts w:ascii="Arial" w:hAnsi="Arial" w:cs="Arial"/>
          <w:bCs/>
          <w:color w:val="501549" w:themeColor="accent5" w:themeShade="80"/>
          <w:sz w:val="22"/>
          <w:szCs w:val="22"/>
        </w:rPr>
        <w:t xml:space="preserve">All the personal data we process is processed by our </w:t>
      </w:r>
      <w:r>
        <w:rPr>
          <w:rFonts w:ascii="Arial" w:hAnsi="Arial" w:cs="Arial"/>
          <w:bCs/>
          <w:color w:val="501549" w:themeColor="accent5" w:themeShade="80"/>
          <w:sz w:val="22"/>
          <w:szCs w:val="22"/>
        </w:rPr>
        <w:t>organisation</w:t>
      </w:r>
      <w:r w:rsidRPr="004A7D23">
        <w:rPr>
          <w:rFonts w:ascii="Arial" w:hAnsi="Arial" w:cs="Arial"/>
          <w:bCs/>
          <w:color w:val="501549" w:themeColor="accent5" w:themeShade="80"/>
          <w:sz w:val="22"/>
          <w:szCs w:val="22"/>
        </w:rPr>
        <w:t xml:space="preserve"> in the UK</w:t>
      </w:r>
      <w:r>
        <w:rPr>
          <w:rFonts w:ascii="Arial" w:hAnsi="Arial" w:cs="Arial"/>
          <w:bCs/>
          <w:color w:val="501549" w:themeColor="accent5" w:themeShade="80"/>
          <w:sz w:val="22"/>
          <w:szCs w:val="22"/>
        </w:rPr>
        <w:t>. H</w:t>
      </w:r>
      <w:r w:rsidRPr="004A7D23">
        <w:rPr>
          <w:rFonts w:ascii="Arial" w:hAnsi="Arial" w:cs="Arial"/>
          <w:bCs/>
          <w:color w:val="501549" w:themeColor="accent5" w:themeShade="80"/>
          <w:sz w:val="22"/>
          <w:szCs w:val="22"/>
        </w:rPr>
        <w:t>owever</w:t>
      </w:r>
      <w:r>
        <w:rPr>
          <w:rFonts w:ascii="Arial" w:hAnsi="Arial" w:cs="Arial"/>
          <w:bCs/>
          <w:color w:val="501549" w:themeColor="accent5" w:themeShade="80"/>
          <w:sz w:val="22"/>
          <w:szCs w:val="22"/>
        </w:rPr>
        <w:t>,</w:t>
      </w:r>
      <w:r w:rsidRPr="004A7D23">
        <w:rPr>
          <w:rFonts w:ascii="Arial" w:hAnsi="Arial" w:cs="Arial"/>
          <w:bCs/>
          <w:color w:val="501549" w:themeColor="accent5" w:themeShade="80"/>
          <w:sz w:val="22"/>
          <w:szCs w:val="22"/>
        </w:rPr>
        <w:t xml:space="preserve"> for the purposes of IT hosting and maintenance this information may be located on servers within the European Union. </w:t>
      </w:r>
    </w:p>
    <w:p w14:paraId="3A3B37D0" w14:textId="77777777" w:rsidR="0025455A" w:rsidRPr="004A7D23" w:rsidRDefault="0025455A" w:rsidP="0025455A">
      <w:pPr>
        <w:rPr>
          <w:rFonts w:ascii="Arial" w:hAnsi="Arial" w:cs="Arial"/>
          <w:bCs/>
          <w:color w:val="501549" w:themeColor="accent5" w:themeShade="80"/>
          <w:sz w:val="22"/>
          <w:szCs w:val="22"/>
        </w:rPr>
      </w:pPr>
    </w:p>
    <w:p w14:paraId="0CD8E6C8" w14:textId="77777777" w:rsidR="0025455A" w:rsidRDefault="0025455A" w:rsidP="0025455A">
      <w:pPr>
        <w:rPr>
          <w:rFonts w:ascii="Arial" w:hAnsi="Arial" w:cs="Arial"/>
          <w:bCs/>
          <w:color w:val="501549" w:themeColor="accent5" w:themeShade="80"/>
          <w:sz w:val="22"/>
          <w:szCs w:val="22"/>
        </w:rPr>
      </w:pPr>
      <w:r w:rsidRPr="004A7D23">
        <w:rPr>
          <w:rFonts w:ascii="Arial" w:hAnsi="Arial" w:cs="Arial"/>
          <w:bCs/>
          <w:color w:val="501549" w:themeColor="accent5" w:themeShade="80"/>
          <w:sz w:val="22"/>
          <w:szCs w:val="22"/>
        </w:rPr>
        <w:t xml:space="preserve">No third parties have access to your personal data unless the law allows them to do so, and appropriate safeguards have been put in place.  We have a </w:t>
      </w:r>
      <w:r>
        <w:rPr>
          <w:rFonts w:ascii="Arial" w:hAnsi="Arial" w:cs="Arial"/>
          <w:bCs/>
          <w:color w:val="501549" w:themeColor="accent5" w:themeShade="80"/>
          <w:sz w:val="22"/>
          <w:szCs w:val="22"/>
        </w:rPr>
        <w:t>d</w:t>
      </w:r>
      <w:r w:rsidRPr="004A7D23">
        <w:rPr>
          <w:rFonts w:ascii="Arial" w:hAnsi="Arial" w:cs="Arial"/>
          <w:bCs/>
          <w:color w:val="501549" w:themeColor="accent5" w:themeShade="80"/>
          <w:sz w:val="22"/>
          <w:szCs w:val="22"/>
        </w:rPr>
        <w:t xml:space="preserve">ata </w:t>
      </w:r>
      <w:r>
        <w:rPr>
          <w:rFonts w:ascii="Arial" w:hAnsi="Arial" w:cs="Arial"/>
          <w:bCs/>
          <w:color w:val="501549" w:themeColor="accent5" w:themeShade="80"/>
          <w:sz w:val="22"/>
          <w:szCs w:val="22"/>
        </w:rPr>
        <w:t>p</w:t>
      </w:r>
      <w:r w:rsidRPr="004A7D23">
        <w:rPr>
          <w:rFonts w:ascii="Arial" w:hAnsi="Arial" w:cs="Arial"/>
          <w:bCs/>
          <w:color w:val="501549" w:themeColor="accent5" w:themeShade="80"/>
          <w:sz w:val="22"/>
          <w:szCs w:val="22"/>
        </w:rPr>
        <w:t>rotection regime in place to oversee the effective and secure processing of your personal and or special category (sensitive, confidential) data.</w:t>
      </w:r>
    </w:p>
    <w:p w14:paraId="781A2D51" w14:textId="77777777" w:rsidR="0025455A" w:rsidRPr="000703C3" w:rsidRDefault="0025455A" w:rsidP="0025455A">
      <w:pPr>
        <w:rPr>
          <w:rFonts w:ascii="Arial" w:hAnsi="Arial" w:cs="Arial"/>
          <w:bCs/>
          <w:color w:val="501549" w:themeColor="accent5" w:themeShade="80"/>
          <w:sz w:val="22"/>
          <w:szCs w:val="22"/>
        </w:rPr>
      </w:pPr>
    </w:p>
    <w:p w14:paraId="1F497224"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Who are our partner organisations?</w:t>
      </w:r>
    </w:p>
    <w:p w14:paraId="7A2A3B75" w14:textId="77777777" w:rsidR="0025455A" w:rsidRPr="00CF083E" w:rsidRDefault="0025455A" w:rsidP="0025455A">
      <w:p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We may also have to share your information, subject to strict agreements on how it will be used, with the following organisations:</w:t>
      </w:r>
    </w:p>
    <w:p w14:paraId="41380040" w14:textId="77777777" w:rsidR="0025455A" w:rsidRPr="00CF083E" w:rsidRDefault="0025455A" w:rsidP="0025455A">
      <w:pPr>
        <w:rPr>
          <w:rFonts w:ascii="Arial" w:hAnsi="Arial" w:cs="Arial"/>
          <w:bCs/>
          <w:color w:val="501549" w:themeColor="accent5" w:themeShade="80"/>
          <w:sz w:val="22"/>
          <w:szCs w:val="22"/>
        </w:rPr>
      </w:pPr>
    </w:p>
    <w:p w14:paraId="1C6E5DC3" w14:textId="77777777" w:rsidR="0025455A" w:rsidRDefault="0025455A" w:rsidP="0025455A">
      <w:pPr>
        <w:pStyle w:val="ListParagraph"/>
        <w:numPr>
          <w:ilvl w:val="0"/>
          <w:numId w:val="7"/>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Primary Care Networks</w:t>
      </w:r>
    </w:p>
    <w:p w14:paraId="510FB265" w14:textId="77777777" w:rsidR="0025455A" w:rsidRDefault="0025455A" w:rsidP="0025455A">
      <w:pPr>
        <w:pStyle w:val="ListParagraph"/>
        <w:numPr>
          <w:ilvl w:val="0"/>
          <w:numId w:val="7"/>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Integrated Care Systems/Integrated Care Boards</w:t>
      </w:r>
    </w:p>
    <w:p w14:paraId="623B9B24" w14:textId="77777777" w:rsidR="0025455A" w:rsidRPr="00CF083E" w:rsidRDefault="0025455A" w:rsidP="0025455A">
      <w:pPr>
        <w:pStyle w:val="ListParagraph"/>
        <w:numPr>
          <w:ilvl w:val="0"/>
          <w:numId w:val="7"/>
        </w:num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 xml:space="preserve">NHS Commissioning Support Units </w:t>
      </w:r>
    </w:p>
    <w:p w14:paraId="23BB94BD" w14:textId="77777777" w:rsidR="0025455A" w:rsidRPr="00CF083E" w:rsidRDefault="0025455A" w:rsidP="0025455A">
      <w:pPr>
        <w:pStyle w:val="ListParagraph"/>
        <w:numPr>
          <w:ilvl w:val="0"/>
          <w:numId w:val="7"/>
        </w:num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 xml:space="preserve">NHS England (NHSE) </w:t>
      </w:r>
    </w:p>
    <w:p w14:paraId="6E45D646" w14:textId="77777777" w:rsidR="0025455A" w:rsidRPr="00CF083E" w:rsidRDefault="0025455A" w:rsidP="0025455A">
      <w:pPr>
        <w:pStyle w:val="ListParagraph"/>
        <w:numPr>
          <w:ilvl w:val="0"/>
          <w:numId w:val="7"/>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Local a</w:t>
      </w:r>
      <w:r w:rsidRPr="00CF083E">
        <w:rPr>
          <w:rFonts w:ascii="Arial" w:hAnsi="Arial" w:cs="Arial"/>
          <w:bCs/>
          <w:color w:val="501549" w:themeColor="accent5" w:themeShade="80"/>
          <w:sz w:val="22"/>
          <w:szCs w:val="22"/>
        </w:rPr>
        <w:t xml:space="preserve">uthorities </w:t>
      </w:r>
    </w:p>
    <w:p w14:paraId="083A1D71" w14:textId="77777777" w:rsidR="0025455A" w:rsidRPr="00CF083E" w:rsidRDefault="0025455A" w:rsidP="0025455A">
      <w:pPr>
        <w:pStyle w:val="ListParagraph"/>
        <w:numPr>
          <w:ilvl w:val="0"/>
          <w:numId w:val="7"/>
        </w:num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CQC</w:t>
      </w:r>
    </w:p>
    <w:p w14:paraId="38881BA4" w14:textId="77777777" w:rsidR="0025455A" w:rsidRDefault="0025455A" w:rsidP="0025455A">
      <w:pPr>
        <w:pStyle w:val="ListParagraph"/>
        <w:numPr>
          <w:ilvl w:val="0"/>
          <w:numId w:val="7"/>
        </w:num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Private sector providers providing employment services</w:t>
      </w:r>
    </w:p>
    <w:p w14:paraId="58994721" w14:textId="77777777" w:rsidR="0025455A" w:rsidRDefault="0025455A" w:rsidP="0025455A">
      <w:pPr>
        <w:pStyle w:val="ListParagraph"/>
        <w:numPr>
          <w:ilvl w:val="0"/>
          <w:numId w:val="7"/>
        </w:numPr>
      </w:pPr>
      <w:r w:rsidRPr="00CB48D2">
        <w:rPr>
          <w:rFonts w:ascii="Arial" w:hAnsi="Arial" w:cs="Arial"/>
          <w:bCs/>
          <w:color w:val="501549" w:themeColor="accent5" w:themeShade="80"/>
          <w:sz w:val="22"/>
          <w:szCs w:val="22"/>
        </w:rPr>
        <w:t xml:space="preserve">Other ‘data processors’ which you will be informed of </w:t>
      </w:r>
    </w:p>
    <w:p w14:paraId="0B4AB40E" w14:textId="77777777" w:rsidR="0025455A" w:rsidRPr="00CF083E" w:rsidRDefault="0025455A" w:rsidP="0025455A">
      <w:pPr>
        <w:rPr>
          <w:rFonts w:ascii="Arial" w:hAnsi="Arial" w:cs="Arial"/>
          <w:bCs/>
          <w:color w:val="501549" w:themeColor="accent5" w:themeShade="80"/>
          <w:sz w:val="22"/>
          <w:szCs w:val="22"/>
        </w:rPr>
      </w:pPr>
    </w:p>
    <w:p w14:paraId="4BEA2240" w14:textId="77777777" w:rsidR="0025455A" w:rsidRPr="00A472A3" w:rsidRDefault="0025455A" w:rsidP="0025455A">
      <w:pPr>
        <w:rPr>
          <w:rFonts w:ascii="Arial" w:hAnsi="Arial" w:cs="Arial"/>
          <w:b/>
          <w:color w:val="501549" w:themeColor="accent5" w:themeShade="80"/>
        </w:rPr>
      </w:pPr>
      <w:r w:rsidRPr="00A472A3">
        <w:rPr>
          <w:rFonts w:ascii="Arial" w:hAnsi="Arial" w:cs="Arial"/>
          <w:b/>
          <w:color w:val="501549" w:themeColor="accent5" w:themeShade="80"/>
        </w:rPr>
        <w:t xml:space="preserve">Sharing </w:t>
      </w:r>
      <w:r>
        <w:rPr>
          <w:rFonts w:ascii="Arial" w:hAnsi="Arial" w:cs="Arial"/>
          <w:b/>
          <w:color w:val="501549" w:themeColor="accent5" w:themeShade="80"/>
        </w:rPr>
        <w:t>y</w:t>
      </w:r>
      <w:r w:rsidRPr="00A472A3">
        <w:rPr>
          <w:rFonts w:ascii="Arial" w:hAnsi="Arial" w:cs="Arial"/>
          <w:b/>
          <w:color w:val="501549" w:themeColor="accent5" w:themeShade="80"/>
        </w:rPr>
        <w:t xml:space="preserve">our </w:t>
      </w:r>
      <w:r>
        <w:rPr>
          <w:rFonts w:ascii="Arial" w:hAnsi="Arial" w:cs="Arial"/>
          <w:b/>
          <w:color w:val="501549" w:themeColor="accent5" w:themeShade="80"/>
        </w:rPr>
        <w:t>p</w:t>
      </w:r>
      <w:r w:rsidRPr="00A472A3">
        <w:rPr>
          <w:rFonts w:ascii="Arial" w:hAnsi="Arial" w:cs="Arial"/>
          <w:b/>
          <w:color w:val="501549" w:themeColor="accent5" w:themeShade="80"/>
        </w:rPr>
        <w:t xml:space="preserve">ersonal </w:t>
      </w:r>
      <w:r>
        <w:rPr>
          <w:rFonts w:ascii="Arial" w:hAnsi="Arial" w:cs="Arial"/>
          <w:b/>
          <w:color w:val="501549" w:themeColor="accent5" w:themeShade="80"/>
        </w:rPr>
        <w:t>d</w:t>
      </w:r>
      <w:r w:rsidRPr="00A472A3">
        <w:rPr>
          <w:rFonts w:ascii="Arial" w:hAnsi="Arial" w:cs="Arial"/>
          <w:b/>
          <w:color w:val="501549" w:themeColor="accent5" w:themeShade="80"/>
        </w:rPr>
        <w:t>ata</w:t>
      </w:r>
    </w:p>
    <w:p w14:paraId="1B75FCD2" w14:textId="0D0E984D" w:rsidR="0025455A" w:rsidRPr="00A472A3" w:rsidRDefault="0025455A" w:rsidP="0025455A">
      <w:pPr>
        <w:rPr>
          <w:rFonts w:ascii="Arial" w:hAnsi="Arial" w:cs="Arial"/>
          <w:bCs/>
          <w:color w:val="501549" w:themeColor="accent5" w:themeShade="80"/>
          <w:sz w:val="22"/>
          <w:szCs w:val="22"/>
        </w:rPr>
      </w:pPr>
      <w:r w:rsidRPr="0025455A">
        <w:rPr>
          <w:rFonts w:ascii="Arial" w:hAnsi="Arial" w:cs="Arial"/>
          <w:bCs/>
          <w:color w:val="501549" w:themeColor="accent5" w:themeShade="80"/>
          <w:sz w:val="22"/>
          <w:szCs w:val="22"/>
        </w:rPr>
        <w:t>Your information may be shared internally for the purpose of the recruitment exercise including with members of the HR and recruitment team, interviewers in the recruitment process, managers in the business area with the vacancy and IT staff if access to the data is necessary for performance of their roles.</w:t>
      </w:r>
    </w:p>
    <w:p w14:paraId="1870D7D6" w14:textId="77777777" w:rsidR="0025455A" w:rsidRPr="00A472A3" w:rsidRDefault="0025455A" w:rsidP="0025455A">
      <w:pPr>
        <w:rPr>
          <w:rFonts w:ascii="Arial" w:hAnsi="Arial" w:cs="Arial"/>
          <w:bCs/>
          <w:color w:val="501549" w:themeColor="accent5" w:themeShade="80"/>
          <w:sz w:val="22"/>
          <w:szCs w:val="22"/>
        </w:rPr>
      </w:pPr>
    </w:p>
    <w:p w14:paraId="3C14F486" w14:textId="77777777" w:rsidR="0025455A" w:rsidRDefault="0025455A" w:rsidP="0025455A">
      <w:pPr>
        <w:rPr>
          <w:rFonts w:ascii="Arial" w:hAnsi="Arial" w:cs="Arial"/>
          <w:bCs/>
          <w:color w:val="501549" w:themeColor="accent5" w:themeShade="80"/>
          <w:sz w:val="22"/>
          <w:szCs w:val="22"/>
        </w:rPr>
      </w:pPr>
      <w:r w:rsidRPr="00A472A3">
        <w:rPr>
          <w:rFonts w:ascii="Arial" w:hAnsi="Arial" w:cs="Arial"/>
          <w:bCs/>
          <w:color w:val="50154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0AF592F9" w14:textId="77777777" w:rsidR="0025455A" w:rsidRPr="00A472A3" w:rsidRDefault="0025455A" w:rsidP="0025455A">
      <w:pPr>
        <w:rPr>
          <w:rFonts w:ascii="Arial" w:hAnsi="Arial" w:cs="Arial"/>
          <w:bCs/>
          <w:color w:val="501549" w:themeColor="accent5" w:themeShade="80"/>
          <w:sz w:val="22"/>
          <w:szCs w:val="22"/>
        </w:rPr>
      </w:pPr>
    </w:p>
    <w:p w14:paraId="0A140937" w14:textId="478ADFB8" w:rsidR="0025455A" w:rsidRPr="0025455A" w:rsidRDefault="0025455A" w:rsidP="0025455A">
      <w:pPr>
        <w:rPr>
          <w:rFonts w:ascii="Arial" w:hAnsi="Arial" w:cs="Arial"/>
          <w:bCs/>
          <w:color w:val="501549" w:themeColor="accent5" w:themeShade="80"/>
          <w:sz w:val="22"/>
          <w:szCs w:val="22"/>
        </w:rPr>
      </w:pPr>
      <w:r w:rsidRPr="0025455A">
        <w:rPr>
          <w:rFonts w:ascii="Arial" w:hAnsi="Arial" w:cs="Arial"/>
          <w:bCs/>
          <w:color w:val="501549" w:themeColor="accent5" w:themeShade="80"/>
          <w:sz w:val="22"/>
          <w:szCs w:val="22"/>
        </w:rPr>
        <w:t>The organisation will not transfer your data to countries outside the European Economic Area.</w:t>
      </w:r>
    </w:p>
    <w:p w14:paraId="3DB243A5" w14:textId="77777777" w:rsidR="0025455A" w:rsidRPr="00F1524C" w:rsidRDefault="0025455A" w:rsidP="0025455A">
      <w:pPr>
        <w:rPr>
          <w:rFonts w:ascii="Arial" w:hAnsi="Arial" w:cs="Arial"/>
          <w:bCs/>
          <w:color w:val="501549" w:themeColor="accent5" w:themeShade="80"/>
          <w:sz w:val="22"/>
          <w:szCs w:val="22"/>
          <w:highlight w:val="yellow"/>
        </w:rPr>
      </w:pPr>
    </w:p>
    <w:p w14:paraId="4870B4BF" w14:textId="77777777" w:rsidR="0025455A" w:rsidRPr="00CF083E" w:rsidRDefault="0025455A" w:rsidP="0025455A">
      <w:p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t>You will be informed who your data will be shared with and in some cases asked for consent for this to happen when this is required.</w:t>
      </w:r>
    </w:p>
    <w:p w14:paraId="26D2D50F" w14:textId="77777777" w:rsidR="0025455A" w:rsidRPr="00CF083E" w:rsidRDefault="0025455A" w:rsidP="0025455A">
      <w:pPr>
        <w:rPr>
          <w:rFonts w:ascii="Arial" w:hAnsi="Arial" w:cs="Arial"/>
          <w:bCs/>
          <w:color w:val="501549" w:themeColor="accent5" w:themeShade="80"/>
          <w:sz w:val="22"/>
          <w:szCs w:val="22"/>
        </w:rPr>
      </w:pPr>
    </w:p>
    <w:p w14:paraId="014479D8" w14:textId="77777777" w:rsidR="0025455A" w:rsidRDefault="0025455A" w:rsidP="0025455A">
      <w:pPr>
        <w:rPr>
          <w:rFonts w:ascii="Arial" w:hAnsi="Arial" w:cs="Arial"/>
          <w:bCs/>
          <w:color w:val="501549" w:themeColor="accent5" w:themeShade="80"/>
          <w:sz w:val="22"/>
          <w:szCs w:val="22"/>
        </w:rPr>
      </w:pPr>
      <w:r w:rsidRPr="00CF083E">
        <w:rPr>
          <w:rFonts w:ascii="Arial" w:hAnsi="Arial" w:cs="Arial"/>
          <w:bCs/>
          <w:color w:val="501549" w:themeColor="accent5" w:themeShade="80"/>
          <w:sz w:val="22"/>
          <w:szCs w:val="22"/>
        </w:rPr>
        <w:lastRenderedPageBreak/>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501549" w:themeColor="accent5" w:themeShade="80"/>
          <w:sz w:val="22"/>
          <w:szCs w:val="22"/>
        </w:rPr>
        <w:t xml:space="preserve">by </w:t>
      </w:r>
      <w:r>
        <w:rPr>
          <w:rFonts w:ascii="Arial" w:hAnsi="Arial" w:cs="Arial"/>
          <w:bCs/>
          <w:color w:val="501549" w:themeColor="accent5" w:themeShade="80"/>
          <w:sz w:val="22"/>
          <w:szCs w:val="22"/>
        </w:rPr>
        <w:t xml:space="preserve">this </w:t>
      </w:r>
      <w:r w:rsidRPr="0083335E">
        <w:rPr>
          <w:rFonts w:ascii="Arial" w:hAnsi="Arial" w:cs="Arial"/>
          <w:bCs/>
          <w:color w:val="501549" w:themeColor="accent5" w:themeShade="80"/>
          <w:sz w:val="22"/>
          <w:szCs w:val="22"/>
        </w:rPr>
        <w:t>organisation</w:t>
      </w:r>
      <w:r w:rsidRPr="00E350D6" w:rsidDel="0083335E">
        <w:rPr>
          <w:rFonts w:ascii="Arial" w:hAnsi="Arial" w:cs="Arial"/>
          <w:bCs/>
          <w:color w:val="501549" w:themeColor="accent5" w:themeShade="80"/>
          <w:sz w:val="22"/>
          <w:szCs w:val="22"/>
        </w:rPr>
        <w:t xml:space="preserve"> </w:t>
      </w:r>
      <w:r w:rsidRPr="0083335E">
        <w:rPr>
          <w:rFonts w:ascii="Arial" w:hAnsi="Arial" w:cs="Arial"/>
          <w:bCs/>
          <w:color w:val="501549" w:themeColor="accent5" w:themeShade="80"/>
          <w:sz w:val="22"/>
          <w:szCs w:val="22"/>
        </w:rPr>
        <w:t>are</w:t>
      </w:r>
      <w:r w:rsidRPr="00CF083E">
        <w:rPr>
          <w:rFonts w:ascii="Arial" w:hAnsi="Arial" w:cs="Arial"/>
          <w:bCs/>
          <w:color w:val="501549" w:themeColor="accent5" w:themeShade="80"/>
          <w:sz w:val="22"/>
          <w:szCs w:val="22"/>
        </w:rPr>
        <w:t xml:space="preserve"> asked to sign a confidentiality agreement. If a sub-contractor acts as a data processor for </w:t>
      </w:r>
      <w:r>
        <w:rPr>
          <w:rFonts w:ascii="Arial" w:hAnsi="Arial" w:cs="Arial"/>
          <w:bCs/>
          <w:color w:val="501549" w:themeColor="accent5" w:themeShade="80"/>
          <w:sz w:val="22"/>
          <w:szCs w:val="22"/>
        </w:rPr>
        <w:t>the organisation,</w:t>
      </w:r>
      <w:r w:rsidRPr="00CF083E">
        <w:rPr>
          <w:rFonts w:ascii="Arial" w:hAnsi="Arial" w:cs="Arial"/>
          <w:bCs/>
          <w:color w:val="501549" w:themeColor="accent5" w:themeShade="80"/>
          <w:sz w:val="22"/>
          <w:szCs w:val="22"/>
        </w:rPr>
        <w:t xml:space="preserve"> an appropriate contract will be established for the processing of your information.</w:t>
      </w:r>
    </w:p>
    <w:p w14:paraId="3B02FB55" w14:textId="77777777" w:rsidR="0025455A" w:rsidRDefault="0025455A" w:rsidP="0025455A">
      <w:pPr>
        <w:rPr>
          <w:rFonts w:ascii="Arial" w:hAnsi="Arial" w:cs="Arial"/>
          <w:b/>
          <w:color w:val="501549" w:themeColor="accent5" w:themeShade="80"/>
        </w:rPr>
      </w:pPr>
    </w:p>
    <w:p w14:paraId="7C70B7A1" w14:textId="77777777" w:rsidR="0025455A" w:rsidRPr="00C10F32"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Who is the data controller?</w:t>
      </w:r>
    </w:p>
    <w:p w14:paraId="6EA2AB2F" w14:textId="51E0A430" w:rsidR="0025455A" w:rsidRDefault="0025455A" w:rsidP="0025455A">
      <w:pPr>
        <w:rPr>
          <w:rFonts w:ascii="Arial" w:hAnsi="Arial" w:cs="Arial"/>
          <w:bCs/>
          <w:color w:val="501549" w:themeColor="accent5" w:themeShade="80"/>
          <w:sz w:val="22"/>
          <w:szCs w:val="22"/>
        </w:rPr>
      </w:pPr>
      <w:r>
        <w:rPr>
          <w:rFonts w:ascii="Arial" w:hAnsi="Arial" w:cs="Arial"/>
          <w:bCs/>
          <w:color w:val="501549" w:themeColor="accent5" w:themeShade="80"/>
          <w:sz w:val="22"/>
          <w:szCs w:val="22"/>
        </w:rPr>
        <w:t xml:space="preserve">This </w:t>
      </w:r>
      <w:r w:rsidRPr="0083335E">
        <w:rPr>
          <w:rFonts w:ascii="Arial" w:hAnsi="Arial" w:cs="Arial"/>
          <w:bCs/>
          <w:color w:val="501549" w:themeColor="accent5" w:themeShade="80"/>
          <w:sz w:val="22"/>
          <w:szCs w:val="22"/>
        </w:rPr>
        <w:t>organisation</w:t>
      </w:r>
      <w:r w:rsidRPr="00E350D6" w:rsidDel="0083335E">
        <w:rPr>
          <w:rFonts w:ascii="Arial" w:hAnsi="Arial" w:cs="Arial"/>
          <w:bCs/>
          <w:color w:val="501549" w:themeColor="accent5" w:themeShade="80"/>
          <w:sz w:val="22"/>
          <w:szCs w:val="22"/>
        </w:rPr>
        <w:t xml:space="preserve"> </w:t>
      </w:r>
      <w:r w:rsidRPr="0083335E">
        <w:rPr>
          <w:rFonts w:ascii="Arial" w:hAnsi="Arial" w:cs="Arial"/>
          <w:bCs/>
          <w:color w:val="501549" w:themeColor="accent5" w:themeShade="80"/>
          <w:sz w:val="22"/>
          <w:szCs w:val="22"/>
        </w:rPr>
        <w:t>is registered</w:t>
      </w:r>
      <w:r w:rsidRPr="00C10F32">
        <w:rPr>
          <w:rFonts w:ascii="Arial" w:hAnsi="Arial" w:cs="Arial"/>
          <w:bCs/>
          <w:color w:val="501549" w:themeColor="accent5" w:themeShade="80"/>
          <w:sz w:val="22"/>
          <w:szCs w:val="22"/>
        </w:rPr>
        <w:t xml:space="preserve"> as a data controller under the Data Protection Act 2018. </w:t>
      </w:r>
      <w:r>
        <w:rPr>
          <w:rFonts w:ascii="Arial" w:hAnsi="Arial" w:cs="Arial"/>
          <w:bCs/>
          <w:color w:val="501549" w:themeColor="accent5" w:themeShade="80"/>
          <w:sz w:val="22"/>
          <w:szCs w:val="22"/>
        </w:rPr>
        <w:t>Our</w:t>
      </w:r>
      <w:r w:rsidRPr="00C10F32">
        <w:rPr>
          <w:rFonts w:ascii="Arial" w:hAnsi="Arial" w:cs="Arial"/>
          <w:bCs/>
          <w:color w:val="501549" w:themeColor="accent5" w:themeShade="80"/>
          <w:sz w:val="22"/>
          <w:szCs w:val="22"/>
        </w:rPr>
        <w:t xml:space="preserve"> registration number is</w:t>
      </w:r>
      <w:r>
        <w:rPr>
          <w:rFonts w:ascii="Arial" w:hAnsi="Arial" w:cs="Arial"/>
          <w:bCs/>
          <w:color w:val="501549" w:themeColor="accent5" w:themeShade="80"/>
          <w:sz w:val="22"/>
          <w:szCs w:val="22"/>
        </w:rPr>
        <w:t xml:space="preserve"> </w:t>
      </w:r>
      <w:proofErr w:type="gramStart"/>
      <w:r>
        <w:rPr>
          <w:rFonts w:ascii="Arial" w:hAnsi="Arial" w:cs="Arial"/>
          <w:bCs/>
          <w:color w:val="501549" w:themeColor="accent5" w:themeShade="80"/>
          <w:sz w:val="22"/>
          <w:szCs w:val="22"/>
        </w:rPr>
        <w:t>Z7346619</w:t>
      </w:r>
      <w:proofErr w:type="gramEnd"/>
      <w:r w:rsidRPr="00C10F32">
        <w:rPr>
          <w:rFonts w:ascii="Arial" w:hAnsi="Arial" w:cs="Arial"/>
          <w:bCs/>
          <w:color w:val="501549" w:themeColor="accent5" w:themeShade="80"/>
          <w:sz w:val="22"/>
          <w:szCs w:val="22"/>
        </w:rPr>
        <w:t xml:space="preserve"> and </w:t>
      </w:r>
      <w:r>
        <w:rPr>
          <w:rFonts w:ascii="Arial" w:hAnsi="Arial" w:cs="Arial"/>
          <w:bCs/>
          <w:color w:val="501549" w:themeColor="accent5" w:themeShade="80"/>
          <w:sz w:val="22"/>
          <w:szCs w:val="22"/>
        </w:rPr>
        <w:t xml:space="preserve">our registration </w:t>
      </w:r>
      <w:r w:rsidRPr="00C10F32">
        <w:rPr>
          <w:rFonts w:ascii="Arial" w:hAnsi="Arial" w:cs="Arial"/>
          <w:bCs/>
          <w:color w:val="501549" w:themeColor="accent5" w:themeShade="80"/>
          <w:sz w:val="22"/>
          <w:szCs w:val="22"/>
        </w:rPr>
        <w:t xml:space="preserve">can be viewed </w:t>
      </w:r>
      <w:r>
        <w:rPr>
          <w:rFonts w:ascii="Arial" w:hAnsi="Arial" w:cs="Arial"/>
          <w:bCs/>
          <w:color w:val="501549" w:themeColor="accent5" w:themeShade="80"/>
          <w:sz w:val="22"/>
          <w:szCs w:val="22"/>
        </w:rPr>
        <w:t xml:space="preserve">upon the ICO website at </w:t>
      </w:r>
      <w:hyperlink r:id="rId15" w:history="1">
        <w:r w:rsidRPr="006F3073">
          <w:rPr>
            <w:rStyle w:val="Hyperlink"/>
            <w:rFonts w:ascii="Arial" w:hAnsi="Arial" w:cs="Arial"/>
            <w:bCs/>
            <w:sz w:val="22"/>
            <w:szCs w:val="22"/>
          </w:rPr>
          <w:t>https://ico.org.uk/esdwebpages/search</w:t>
        </w:r>
      </w:hyperlink>
      <w:r>
        <w:rPr>
          <w:rFonts w:ascii="Arial" w:hAnsi="Arial" w:cs="Arial"/>
          <w:bCs/>
          <w:sz w:val="22"/>
          <w:szCs w:val="22"/>
        </w:rPr>
        <w:t xml:space="preserve">. </w:t>
      </w:r>
      <w:r w:rsidRPr="00C10F32">
        <w:rPr>
          <w:rFonts w:ascii="Arial" w:hAnsi="Arial" w:cs="Arial"/>
          <w:bCs/>
          <w:color w:val="501549" w:themeColor="accent5" w:themeShade="80"/>
          <w:sz w:val="22"/>
          <w:szCs w:val="22"/>
        </w:rPr>
        <w:t>This means we are responsible for handling your personal and healthcare information</w:t>
      </w:r>
      <w:r>
        <w:rPr>
          <w:rFonts w:ascii="Arial" w:hAnsi="Arial" w:cs="Arial"/>
          <w:bCs/>
          <w:color w:val="501549" w:themeColor="accent5" w:themeShade="80"/>
          <w:sz w:val="22"/>
          <w:szCs w:val="22"/>
        </w:rPr>
        <w:t xml:space="preserve"> and collecting and storing</w:t>
      </w:r>
      <w:r w:rsidRPr="00C10F32">
        <w:rPr>
          <w:rFonts w:ascii="Arial" w:hAnsi="Arial" w:cs="Arial"/>
          <w:bCs/>
          <w:color w:val="501549" w:themeColor="accent5" w:themeShade="80"/>
          <w:sz w:val="22"/>
          <w:szCs w:val="22"/>
        </w:rPr>
        <w:t xml:space="preserve"> </w:t>
      </w:r>
      <w:r>
        <w:rPr>
          <w:rFonts w:ascii="Arial" w:hAnsi="Arial" w:cs="Arial"/>
          <w:bCs/>
          <w:color w:val="501549" w:themeColor="accent5" w:themeShade="80"/>
          <w:sz w:val="22"/>
          <w:szCs w:val="22"/>
        </w:rPr>
        <w:t>it appropriately</w:t>
      </w:r>
      <w:r w:rsidRPr="00C10F32">
        <w:rPr>
          <w:rFonts w:ascii="Arial" w:hAnsi="Arial" w:cs="Arial"/>
          <w:bCs/>
          <w:color w:val="501549" w:themeColor="accent5" w:themeShade="80"/>
          <w:sz w:val="22"/>
          <w:szCs w:val="22"/>
        </w:rPr>
        <w:t>.</w:t>
      </w:r>
    </w:p>
    <w:p w14:paraId="718E1B37" w14:textId="77777777" w:rsidR="0025455A" w:rsidRPr="00C10F32" w:rsidRDefault="0025455A" w:rsidP="0025455A">
      <w:pPr>
        <w:rPr>
          <w:rFonts w:ascii="Arial" w:hAnsi="Arial" w:cs="Arial"/>
          <w:bCs/>
          <w:color w:val="501549" w:themeColor="accent5" w:themeShade="80"/>
          <w:sz w:val="22"/>
          <w:szCs w:val="22"/>
        </w:rPr>
      </w:pPr>
    </w:p>
    <w:p w14:paraId="73B6F19B" w14:textId="77777777" w:rsidR="0025455A" w:rsidRPr="00004A2C" w:rsidRDefault="0025455A" w:rsidP="0025455A">
      <w:pPr>
        <w:rPr>
          <w:rFonts w:ascii="Arial" w:hAnsi="Arial" w:cs="Arial"/>
          <w:b/>
          <w:color w:val="501549" w:themeColor="accent5" w:themeShade="80"/>
          <w:sz w:val="22"/>
          <w:szCs w:val="22"/>
        </w:rPr>
      </w:pPr>
      <w:r>
        <w:rPr>
          <w:rFonts w:ascii="Arial" w:hAnsi="Arial" w:cs="Arial"/>
          <w:bCs/>
          <w:color w:val="501549" w:themeColor="accent5" w:themeShade="80"/>
          <w:sz w:val="22"/>
          <w:szCs w:val="22"/>
        </w:rPr>
        <w:t xml:space="preserve">We may also process your information for a particular purpose and </w:t>
      </w:r>
      <w:r w:rsidRPr="00C10F32">
        <w:rPr>
          <w:rFonts w:ascii="Arial" w:hAnsi="Arial" w:cs="Arial"/>
          <w:bCs/>
          <w:color w:val="501549" w:themeColor="accent5" w:themeShade="80"/>
          <w:sz w:val="22"/>
          <w:szCs w:val="22"/>
        </w:rPr>
        <w:t>therefore we may also be data processors. The purposes for which we use your information are set out in this privacy notice.</w:t>
      </w:r>
    </w:p>
    <w:p w14:paraId="4C5FC56A" w14:textId="77777777" w:rsidR="0025455A" w:rsidRDefault="0025455A" w:rsidP="0025455A">
      <w:pPr>
        <w:rPr>
          <w:rFonts w:ascii="Arial" w:hAnsi="Arial" w:cs="Arial"/>
          <w:b/>
          <w:color w:val="501549" w:themeColor="accent5" w:themeShade="80"/>
        </w:rPr>
      </w:pPr>
    </w:p>
    <w:p w14:paraId="112541F6" w14:textId="77777777" w:rsidR="0025455A" w:rsidRPr="00C10F32"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How long do we keep your personal information?</w:t>
      </w:r>
    </w:p>
    <w:p w14:paraId="4ED11D5F" w14:textId="77777777" w:rsidR="0025455A" w:rsidRDefault="0025455A" w:rsidP="0025455A">
      <w:pPr>
        <w:rPr>
          <w:rFonts w:ascii="Arial" w:hAnsi="Arial" w:cs="Arial"/>
          <w:bCs/>
          <w:color w:val="501549" w:themeColor="accent5" w:themeShade="80"/>
          <w:sz w:val="22"/>
          <w:szCs w:val="22"/>
        </w:rPr>
      </w:pPr>
      <w:r w:rsidRPr="00C10F32">
        <w:rPr>
          <w:rFonts w:ascii="Arial" w:hAnsi="Arial" w:cs="Arial"/>
          <w:bCs/>
          <w:color w:val="50154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4760A785" w14:textId="77777777" w:rsidR="0025455A" w:rsidRDefault="0025455A" w:rsidP="0025455A">
      <w:pPr>
        <w:rPr>
          <w:rFonts w:ascii="Arial" w:hAnsi="Arial" w:cs="Arial"/>
          <w:bCs/>
          <w:color w:val="501549" w:themeColor="accent5" w:themeShade="80"/>
          <w:sz w:val="22"/>
          <w:szCs w:val="22"/>
        </w:rPr>
      </w:pPr>
    </w:p>
    <w:p w14:paraId="62076345" w14:textId="77777777" w:rsidR="0025455A" w:rsidRPr="00537763" w:rsidRDefault="0025455A" w:rsidP="0025455A">
      <w:pPr>
        <w:rPr>
          <w:rFonts w:ascii="Arial" w:hAnsi="Arial" w:cs="Arial"/>
          <w:bCs/>
          <w:color w:val="501549" w:themeColor="accent5" w:themeShade="80"/>
          <w:sz w:val="22"/>
          <w:szCs w:val="22"/>
        </w:rPr>
      </w:pPr>
      <w:r w:rsidRPr="00537763">
        <w:rPr>
          <w:rFonts w:ascii="Arial" w:hAnsi="Arial" w:cs="Arial"/>
          <w:bCs/>
          <w:color w:val="50154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78329F" w14:textId="77777777" w:rsidR="0025455A" w:rsidRPr="00537763" w:rsidRDefault="0025455A" w:rsidP="0025455A">
      <w:pPr>
        <w:rPr>
          <w:rFonts w:ascii="Arial" w:hAnsi="Arial" w:cs="Arial"/>
          <w:bCs/>
          <w:color w:val="501549" w:themeColor="accent5" w:themeShade="80"/>
          <w:sz w:val="22"/>
          <w:szCs w:val="22"/>
        </w:rPr>
      </w:pPr>
    </w:p>
    <w:p w14:paraId="2E3ACE76" w14:textId="77777777" w:rsidR="0025455A" w:rsidRPr="00C10F32" w:rsidRDefault="0025455A" w:rsidP="0025455A">
      <w:pPr>
        <w:rPr>
          <w:rFonts w:ascii="Arial" w:hAnsi="Arial" w:cs="Arial"/>
          <w:bCs/>
          <w:color w:val="501549" w:themeColor="accent5" w:themeShade="80"/>
          <w:sz w:val="22"/>
          <w:szCs w:val="22"/>
        </w:rPr>
      </w:pPr>
      <w:r w:rsidRPr="00537763">
        <w:rPr>
          <w:rFonts w:ascii="Arial" w:hAnsi="Arial" w:cs="Arial"/>
          <w:bCs/>
          <w:color w:val="50154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210F5066" w14:textId="77777777" w:rsidR="0025455A" w:rsidRPr="00C10F32" w:rsidRDefault="0025455A" w:rsidP="0025455A">
      <w:pPr>
        <w:rPr>
          <w:rFonts w:ascii="Arial" w:hAnsi="Arial" w:cs="Arial"/>
          <w:bCs/>
          <w:color w:val="501549" w:themeColor="accent5" w:themeShade="80"/>
          <w:sz w:val="22"/>
          <w:szCs w:val="22"/>
        </w:rPr>
      </w:pPr>
    </w:p>
    <w:p w14:paraId="638C1020" w14:textId="77777777" w:rsidR="0025455A" w:rsidRPr="00307E0F" w:rsidRDefault="0025455A" w:rsidP="0025455A">
      <w:pPr>
        <w:rPr>
          <w:rFonts w:ascii="Arial" w:hAnsi="Arial" w:cs="Arial"/>
          <w:bCs/>
          <w:sz w:val="22"/>
          <w:szCs w:val="22"/>
        </w:rPr>
      </w:pPr>
      <w:r w:rsidRPr="00C10F32">
        <w:rPr>
          <w:rFonts w:ascii="Arial" w:hAnsi="Arial" w:cs="Arial"/>
          <w:bCs/>
          <w:color w:val="501549" w:themeColor="accent5" w:themeShade="80"/>
          <w:sz w:val="22"/>
          <w:szCs w:val="22"/>
        </w:rPr>
        <w:t xml:space="preserve">More information on records retention can be found online at: </w:t>
      </w:r>
      <w:hyperlink r:id="rId16" w:history="1">
        <w:r>
          <w:rPr>
            <w:rStyle w:val="Hyperlink"/>
            <w:rFonts w:ascii="Arial" w:hAnsi="Arial" w:cs="Arial"/>
            <w:bCs/>
            <w:sz w:val="22"/>
            <w:szCs w:val="22"/>
          </w:rPr>
          <w:t>NHSE – Records Management Code of Practice</w:t>
        </w:r>
      </w:hyperlink>
      <w:r>
        <w:rPr>
          <w:rStyle w:val="Hyperlink"/>
          <w:rFonts w:ascii="Arial" w:hAnsi="Arial" w:cs="Arial"/>
          <w:bCs/>
          <w:sz w:val="22"/>
          <w:szCs w:val="22"/>
        </w:rPr>
        <w:t>.</w:t>
      </w:r>
    </w:p>
    <w:p w14:paraId="0F5388E0" w14:textId="77777777" w:rsidR="0025455A" w:rsidRDefault="0025455A" w:rsidP="0025455A">
      <w:pPr>
        <w:rPr>
          <w:rFonts w:ascii="Arial" w:hAnsi="Arial" w:cs="Arial"/>
          <w:b/>
          <w:color w:val="501549" w:themeColor="accent5" w:themeShade="80"/>
        </w:rPr>
      </w:pPr>
    </w:p>
    <w:p w14:paraId="12B6A669"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Storing DBS certificates</w:t>
      </w:r>
    </w:p>
    <w:p w14:paraId="11DDA372" w14:textId="77777777" w:rsidR="0025455A" w:rsidRDefault="0025455A" w:rsidP="0025455A">
      <w:pPr>
        <w:rPr>
          <w:rFonts w:ascii="Arial" w:hAnsi="Arial" w:cs="Arial"/>
          <w:bCs/>
          <w:color w:val="501549" w:themeColor="accent5" w:themeShade="80"/>
          <w:sz w:val="22"/>
          <w:szCs w:val="22"/>
        </w:rPr>
      </w:pPr>
      <w:r w:rsidRPr="00C51414">
        <w:rPr>
          <w:rFonts w:ascii="Arial" w:hAnsi="Arial" w:cs="Arial"/>
          <w:bCs/>
          <w:color w:val="50154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D3FA6B" w14:textId="77777777" w:rsidR="0025455A" w:rsidRDefault="0025455A" w:rsidP="0025455A">
      <w:pPr>
        <w:rPr>
          <w:rFonts w:ascii="Arial" w:hAnsi="Arial" w:cs="Arial"/>
          <w:b/>
          <w:color w:val="501549" w:themeColor="accent5" w:themeShade="80"/>
        </w:rPr>
      </w:pPr>
    </w:p>
    <w:p w14:paraId="253AC8F1"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How can you access, amend or move the personal data that you have given to us?</w:t>
      </w:r>
    </w:p>
    <w:p w14:paraId="18675C20" w14:textId="7AEC8B58" w:rsidR="0025455A" w:rsidRPr="00B424DA" w:rsidRDefault="0025455A" w:rsidP="0025455A">
      <w:pPr>
        <w:rPr>
          <w:rFonts w:ascii="Arial" w:hAnsi="Arial" w:cs="Arial"/>
          <w:bCs/>
          <w:color w:val="501549" w:themeColor="accent5" w:themeShade="80"/>
          <w:sz w:val="22"/>
          <w:szCs w:val="22"/>
        </w:rPr>
      </w:pPr>
      <w:r w:rsidRPr="00B424DA">
        <w:rPr>
          <w:rFonts w:ascii="Arial" w:hAnsi="Arial" w:cs="Arial"/>
          <w:bCs/>
          <w:color w:val="501549" w:themeColor="accent5" w:themeShade="80"/>
          <w:sz w:val="22"/>
          <w:szCs w:val="22"/>
        </w:rPr>
        <w:t xml:space="preserve">Even if we already hold your personal data, you still have various rights in relation to it. For further information about this, contact </w:t>
      </w:r>
      <w:r w:rsidRPr="0025455A">
        <w:rPr>
          <w:rFonts w:ascii="Arial" w:hAnsi="Arial" w:cs="Arial"/>
          <w:bCs/>
          <w:color w:val="501549" w:themeColor="accent5" w:themeShade="80"/>
          <w:sz w:val="22"/>
          <w:szCs w:val="22"/>
        </w:rPr>
        <w:t>the Practice Manager.</w:t>
      </w:r>
      <w:r w:rsidRPr="00E91800">
        <w:rPr>
          <w:rFonts w:ascii="Arial" w:hAnsi="Arial" w:cs="Arial"/>
          <w:bCs/>
          <w:color w:val="501549" w:themeColor="accent5" w:themeShade="80"/>
          <w:sz w:val="22"/>
          <w:szCs w:val="22"/>
        </w:rPr>
        <w:t xml:space="preserve"> </w:t>
      </w:r>
      <w:r w:rsidRPr="00B424DA">
        <w:rPr>
          <w:rFonts w:ascii="Arial" w:hAnsi="Arial" w:cs="Arial"/>
          <w:bCs/>
          <w:color w:val="501549" w:themeColor="accent5" w:themeShade="80"/>
          <w:sz w:val="22"/>
          <w:szCs w:val="22"/>
        </w:rPr>
        <w:t>We will seek to deal with y</w:t>
      </w:r>
      <w:r>
        <w:rPr>
          <w:rFonts w:ascii="Arial" w:hAnsi="Arial" w:cs="Arial"/>
          <w:bCs/>
          <w:color w:val="501549" w:themeColor="accent5" w:themeShade="80"/>
          <w:sz w:val="22"/>
          <w:szCs w:val="22"/>
        </w:rPr>
        <w:t>our request without undue delay</w:t>
      </w:r>
      <w:r w:rsidRPr="00B424DA">
        <w:rPr>
          <w:rFonts w:ascii="Arial" w:hAnsi="Arial" w:cs="Arial"/>
          <w:bCs/>
          <w:color w:val="50154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5045F3CB" w14:textId="77777777" w:rsidR="0025455A" w:rsidRPr="00B424DA" w:rsidRDefault="0025455A" w:rsidP="0025455A">
      <w:pPr>
        <w:rPr>
          <w:rFonts w:ascii="Arial" w:hAnsi="Arial" w:cs="Arial"/>
          <w:bCs/>
          <w:color w:val="501549" w:themeColor="accent5" w:themeShade="80"/>
          <w:sz w:val="22"/>
          <w:szCs w:val="22"/>
        </w:rPr>
      </w:pPr>
    </w:p>
    <w:p w14:paraId="26A6871E" w14:textId="77777777" w:rsidR="0025455A" w:rsidRDefault="0025455A" w:rsidP="0025455A">
      <w:pPr>
        <w:pStyle w:val="ListParagraph"/>
        <w:numPr>
          <w:ilvl w:val="0"/>
          <w:numId w:val="8"/>
        </w:numPr>
        <w:rPr>
          <w:rFonts w:ascii="Arial" w:hAnsi="Arial" w:cs="Arial"/>
          <w:bCs/>
          <w:color w:val="501549" w:themeColor="accent5" w:themeShade="80"/>
          <w:sz w:val="22"/>
          <w:szCs w:val="22"/>
        </w:rPr>
      </w:pPr>
      <w:r w:rsidRPr="00B424DA">
        <w:rPr>
          <w:rFonts w:ascii="Arial" w:hAnsi="Arial" w:cs="Arial"/>
          <w:b/>
          <w:color w:val="501549" w:themeColor="accent5" w:themeShade="80"/>
          <w:sz w:val="22"/>
          <w:szCs w:val="22"/>
        </w:rPr>
        <w:t>Right to object</w:t>
      </w:r>
      <w:r w:rsidRPr="00B424DA">
        <w:rPr>
          <w:rFonts w:ascii="Arial" w:hAnsi="Arial" w:cs="Arial"/>
          <w:bCs/>
          <w:color w:val="501549" w:themeColor="accent5" w:themeShade="80"/>
          <w:sz w:val="22"/>
          <w:szCs w:val="22"/>
        </w:rPr>
        <w:t xml:space="preserve">: </w:t>
      </w:r>
    </w:p>
    <w:p w14:paraId="04397AA2" w14:textId="77777777" w:rsidR="0025455A" w:rsidRPr="00B424DA" w:rsidRDefault="0025455A" w:rsidP="0025455A">
      <w:pPr>
        <w:pStyle w:val="ListParagraph"/>
        <w:rPr>
          <w:rFonts w:ascii="Arial" w:hAnsi="Arial" w:cs="Arial"/>
          <w:bCs/>
          <w:color w:val="501549" w:themeColor="accent5" w:themeShade="80"/>
          <w:sz w:val="22"/>
          <w:szCs w:val="22"/>
        </w:rPr>
      </w:pPr>
      <w:r w:rsidRPr="00B424DA">
        <w:rPr>
          <w:rFonts w:ascii="Arial" w:hAnsi="Arial" w:cs="Arial"/>
          <w:bCs/>
          <w:color w:val="501549" w:themeColor="accent5" w:themeShade="80"/>
          <w:sz w:val="22"/>
          <w:szCs w:val="22"/>
        </w:rPr>
        <w:t>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2C224BBB" w14:textId="77777777" w:rsidR="0025455A" w:rsidRPr="00B424DA" w:rsidRDefault="0025455A" w:rsidP="0025455A">
      <w:pPr>
        <w:pStyle w:val="ListParagraph"/>
      </w:pPr>
    </w:p>
    <w:p w14:paraId="3AC00539" w14:textId="77777777" w:rsidR="0025455A" w:rsidRDefault="0025455A" w:rsidP="0025455A">
      <w:pPr>
        <w:pStyle w:val="ListParagraph"/>
        <w:numPr>
          <w:ilvl w:val="0"/>
          <w:numId w:val="8"/>
        </w:numPr>
        <w:rPr>
          <w:rFonts w:ascii="Arial" w:hAnsi="Arial" w:cs="Arial"/>
          <w:bCs/>
          <w:color w:val="501549" w:themeColor="accent5" w:themeShade="80"/>
          <w:sz w:val="22"/>
          <w:szCs w:val="22"/>
        </w:rPr>
      </w:pPr>
      <w:r w:rsidRPr="00B424DA">
        <w:rPr>
          <w:rFonts w:ascii="Arial" w:hAnsi="Arial" w:cs="Arial"/>
          <w:b/>
          <w:color w:val="501549" w:themeColor="accent5" w:themeShade="80"/>
          <w:sz w:val="22"/>
          <w:szCs w:val="22"/>
        </w:rPr>
        <w:t>Right to withdraw consent</w:t>
      </w:r>
      <w:r w:rsidRPr="00B424DA">
        <w:rPr>
          <w:rFonts w:ascii="Arial" w:hAnsi="Arial" w:cs="Arial"/>
          <w:bCs/>
          <w:color w:val="501549" w:themeColor="accent5" w:themeShade="80"/>
          <w:sz w:val="22"/>
          <w:szCs w:val="22"/>
        </w:rPr>
        <w:t xml:space="preserve">: </w:t>
      </w:r>
    </w:p>
    <w:p w14:paraId="3D53D79E" w14:textId="77777777" w:rsidR="0025455A" w:rsidRPr="00B424DA" w:rsidRDefault="0025455A" w:rsidP="0025455A">
      <w:pPr>
        <w:pStyle w:val="ListParagraph"/>
        <w:rPr>
          <w:rFonts w:ascii="Arial" w:hAnsi="Arial" w:cs="Arial"/>
          <w:bCs/>
          <w:color w:val="501549" w:themeColor="accent5" w:themeShade="80"/>
          <w:sz w:val="22"/>
          <w:szCs w:val="22"/>
        </w:rPr>
      </w:pPr>
      <w:r w:rsidRPr="00B424DA">
        <w:rPr>
          <w:rFonts w:ascii="Arial" w:hAnsi="Arial" w:cs="Arial"/>
          <w:bCs/>
          <w:color w:val="501549" w:themeColor="accent5" w:themeShade="80"/>
          <w:sz w:val="22"/>
          <w:szCs w:val="22"/>
        </w:rPr>
        <w:t>Where we have obtained your consent to process your personal data for certain activities (for example for a research project), or consent to market to you, you may withdraw your consent at any time.</w:t>
      </w:r>
    </w:p>
    <w:p w14:paraId="5483B053" w14:textId="77777777" w:rsidR="0025455A" w:rsidRPr="00E91800" w:rsidRDefault="0025455A" w:rsidP="0025455A">
      <w:pPr>
        <w:pStyle w:val="ListParagraph"/>
        <w:rPr>
          <w:rFonts w:ascii="Arial" w:hAnsi="Arial" w:cs="Arial"/>
          <w:bCs/>
          <w:color w:val="501549" w:themeColor="accent5" w:themeShade="80"/>
          <w:sz w:val="22"/>
          <w:szCs w:val="22"/>
        </w:rPr>
      </w:pPr>
    </w:p>
    <w:p w14:paraId="5B103784" w14:textId="77777777" w:rsidR="0025455A" w:rsidRDefault="0025455A" w:rsidP="0025455A">
      <w:pPr>
        <w:pStyle w:val="ListParagraph"/>
        <w:numPr>
          <w:ilvl w:val="0"/>
          <w:numId w:val="8"/>
        </w:numPr>
        <w:rPr>
          <w:rFonts w:ascii="Arial" w:hAnsi="Arial" w:cs="Arial"/>
          <w:bCs/>
          <w:color w:val="501549" w:themeColor="accent5" w:themeShade="80"/>
          <w:sz w:val="22"/>
          <w:szCs w:val="22"/>
        </w:rPr>
      </w:pPr>
      <w:r w:rsidRPr="00B424DA">
        <w:rPr>
          <w:rFonts w:ascii="Arial" w:hAnsi="Arial" w:cs="Arial"/>
          <w:b/>
          <w:color w:val="501549" w:themeColor="accent5" w:themeShade="80"/>
          <w:sz w:val="22"/>
          <w:szCs w:val="22"/>
        </w:rPr>
        <w:t>Right to erasure</w:t>
      </w:r>
      <w:r w:rsidRPr="00B424DA">
        <w:rPr>
          <w:rFonts w:ascii="Arial" w:hAnsi="Arial" w:cs="Arial"/>
          <w:bCs/>
          <w:color w:val="501549" w:themeColor="accent5" w:themeShade="80"/>
          <w:sz w:val="22"/>
          <w:szCs w:val="22"/>
        </w:rPr>
        <w:t>:</w:t>
      </w:r>
    </w:p>
    <w:p w14:paraId="53D0F4E9" w14:textId="77777777" w:rsidR="0025455A" w:rsidRPr="00B424DA" w:rsidRDefault="0025455A" w:rsidP="0025455A">
      <w:pPr>
        <w:pStyle w:val="ListParagraph"/>
        <w:rPr>
          <w:rFonts w:ascii="Arial" w:hAnsi="Arial" w:cs="Arial"/>
          <w:bCs/>
          <w:color w:val="501549" w:themeColor="accent5" w:themeShade="80"/>
          <w:sz w:val="22"/>
          <w:szCs w:val="22"/>
        </w:rPr>
      </w:pPr>
      <w:r w:rsidRPr="00B424DA">
        <w:rPr>
          <w:rFonts w:ascii="Arial" w:hAnsi="Arial" w:cs="Arial"/>
          <w:bCs/>
          <w:color w:val="501549" w:themeColor="accent5" w:themeShade="80"/>
          <w:sz w:val="22"/>
          <w:szCs w:val="22"/>
        </w:rPr>
        <w:t xml:space="preserve">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w:t>
      </w:r>
      <w:r w:rsidRPr="00B424DA">
        <w:rPr>
          <w:rFonts w:ascii="Arial" w:hAnsi="Arial" w:cs="Arial"/>
          <w:bCs/>
          <w:color w:val="501549" w:themeColor="accent5" w:themeShade="80"/>
          <w:sz w:val="22"/>
          <w:szCs w:val="22"/>
        </w:rPr>
        <w:lastRenderedPageBreak/>
        <w:t>future where your data</w:t>
      </w:r>
      <w:r>
        <w:rPr>
          <w:rFonts w:ascii="Arial" w:hAnsi="Arial" w:cs="Arial"/>
          <w:bCs/>
          <w:color w:val="501549" w:themeColor="accent5" w:themeShade="80"/>
          <w:sz w:val="22"/>
          <w:szCs w:val="22"/>
        </w:rPr>
        <w:t xml:space="preserve"> is</w:t>
      </w:r>
      <w:r w:rsidRPr="00B424DA">
        <w:rPr>
          <w:rFonts w:ascii="Arial" w:hAnsi="Arial" w:cs="Arial"/>
          <w:bCs/>
          <w:color w:val="501549" w:themeColor="accent5" w:themeShade="80"/>
          <w:sz w:val="22"/>
          <w:szCs w:val="22"/>
        </w:rPr>
        <w:t xml:space="preserve"> collected in unconnected circumstances. If you would prefer us not to do this, you are free to say so. </w:t>
      </w:r>
    </w:p>
    <w:p w14:paraId="125076DF" w14:textId="77777777" w:rsidR="0025455A" w:rsidRPr="00B424DA" w:rsidRDefault="0025455A" w:rsidP="0025455A">
      <w:pPr>
        <w:rPr>
          <w:rFonts w:ascii="Arial" w:hAnsi="Arial" w:cs="Arial"/>
          <w:bCs/>
          <w:color w:val="501549" w:themeColor="accent5" w:themeShade="80"/>
          <w:sz w:val="22"/>
          <w:szCs w:val="22"/>
        </w:rPr>
      </w:pPr>
    </w:p>
    <w:p w14:paraId="33ED15E4" w14:textId="77777777" w:rsidR="0025455A" w:rsidRDefault="0025455A" w:rsidP="0025455A">
      <w:pPr>
        <w:pStyle w:val="ListParagraph"/>
        <w:numPr>
          <w:ilvl w:val="0"/>
          <w:numId w:val="8"/>
        </w:numPr>
        <w:rPr>
          <w:rFonts w:ascii="Arial" w:hAnsi="Arial" w:cs="Arial"/>
          <w:bCs/>
          <w:color w:val="501549" w:themeColor="accent5" w:themeShade="80"/>
          <w:sz w:val="22"/>
          <w:szCs w:val="22"/>
        </w:rPr>
      </w:pPr>
      <w:r w:rsidRPr="00B424DA">
        <w:rPr>
          <w:rFonts w:ascii="Arial" w:hAnsi="Arial" w:cs="Arial"/>
          <w:b/>
          <w:color w:val="501549" w:themeColor="accent5" w:themeShade="80"/>
          <w:sz w:val="22"/>
          <w:szCs w:val="22"/>
        </w:rPr>
        <w:t>Right of data portability</w:t>
      </w:r>
      <w:r w:rsidRPr="00B424DA">
        <w:rPr>
          <w:rFonts w:ascii="Arial" w:hAnsi="Arial" w:cs="Arial"/>
          <w:bCs/>
          <w:color w:val="501549" w:themeColor="accent5" w:themeShade="80"/>
          <w:sz w:val="22"/>
          <w:szCs w:val="22"/>
        </w:rPr>
        <w:t>:</w:t>
      </w:r>
    </w:p>
    <w:p w14:paraId="296D8D3E" w14:textId="77777777" w:rsidR="0025455A" w:rsidRDefault="0025455A" w:rsidP="0025455A">
      <w:pPr>
        <w:pStyle w:val="ListParagraph"/>
        <w:rPr>
          <w:rFonts w:ascii="Arial" w:hAnsi="Arial" w:cs="Arial"/>
          <w:b/>
          <w:color w:val="501549" w:themeColor="accent5" w:themeShade="80"/>
          <w:sz w:val="22"/>
          <w:szCs w:val="22"/>
        </w:rPr>
      </w:pPr>
    </w:p>
    <w:p w14:paraId="6AD04CF3" w14:textId="77777777" w:rsidR="0025455A" w:rsidRPr="00B424DA" w:rsidRDefault="0025455A" w:rsidP="0025455A">
      <w:pPr>
        <w:pStyle w:val="ListParagraph"/>
        <w:rPr>
          <w:rFonts w:ascii="Arial" w:hAnsi="Arial" w:cs="Arial"/>
          <w:bCs/>
          <w:color w:val="501549" w:themeColor="accent5" w:themeShade="80"/>
          <w:sz w:val="22"/>
          <w:szCs w:val="22"/>
        </w:rPr>
      </w:pPr>
      <w:r w:rsidRPr="00B424DA">
        <w:rPr>
          <w:rFonts w:ascii="Arial" w:hAnsi="Arial" w:cs="Arial"/>
          <w:bCs/>
          <w:color w:val="501549" w:themeColor="accent5" w:themeShade="80"/>
          <w:sz w:val="22"/>
          <w:szCs w:val="22"/>
        </w:rPr>
        <w:t>If you wish, you have the right to transfer your data from us to another data controller.</w:t>
      </w:r>
    </w:p>
    <w:p w14:paraId="542506C7" w14:textId="77777777" w:rsidR="0025455A" w:rsidRPr="00C94D52" w:rsidRDefault="0025455A" w:rsidP="0025455A">
      <w:pPr>
        <w:rPr>
          <w:rFonts w:ascii="Arial" w:hAnsi="Arial" w:cs="Arial"/>
          <w:bCs/>
          <w:color w:val="501549" w:themeColor="accent5" w:themeShade="80"/>
          <w:sz w:val="22"/>
          <w:szCs w:val="22"/>
        </w:rPr>
      </w:pPr>
    </w:p>
    <w:p w14:paraId="2B81EDEA" w14:textId="77777777" w:rsidR="0025455A"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 xml:space="preserve">Your rights as a </w:t>
      </w:r>
      <w:r>
        <w:rPr>
          <w:rFonts w:ascii="Arial" w:hAnsi="Arial" w:cs="Arial"/>
          <w:b/>
          <w:color w:val="501549" w:themeColor="accent5" w:themeShade="80"/>
        </w:rPr>
        <w:t>candidate applying for work</w:t>
      </w:r>
    </w:p>
    <w:p w14:paraId="7ECF1EB3" w14:textId="77777777" w:rsidR="0025455A" w:rsidRDefault="0025455A" w:rsidP="0025455A">
      <w:pPr>
        <w:rPr>
          <w:rFonts w:ascii="Arial" w:hAnsi="Arial" w:cs="Arial"/>
          <w:bCs/>
          <w:color w:val="501549" w:themeColor="accent5" w:themeShade="80"/>
          <w:sz w:val="22"/>
          <w:szCs w:val="22"/>
        </w:rPr>
      </w:pPr>
      <w:r w:rsidRPr="005B5A3D">
        <w:rPr>
          <w:rFonts w:ascii="Arial" w:hAnsi="Arial" w:cs="Arial"/>
          <w:bCs/>
          <w:color w:val="501549" w:themeColor="accent5" w:themeShade="80"/>
          <w:sz w:val="22"/>
          <w:szCs w:val="22"/>
        </w:rPr>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6AD9C3CB" w14:textId="77777777" w:rsidR="0025455A" w:rsidRPr="00C10F32" w:rsidRDefault="0025455A" w:rsidP="0025455A">
      <w:pPr>
        <w:rPr>
          <w:rFonts w:ascii="Arial" w:hAnsi="Arial" w:cs="Arial"/>
          <w:bCs/>
          <w:color w:val="501549" w:themeColor="accent5" w:themeShade="80"/>
          <w:sz w:val="22"/>
          <w:szCs w:val="22"/>
        </w:rPr>
      </w:pPr>
    </w:p>
    <w:p w14:paraId="3F392BDF" w14:textId="17C4327B" w:rsidR="0025455A" w:rsidRDefault="0025455A" w:rsidP="0025455A">
      <w:pPr>
        <w:pStyle w:val="ListParagraph"/>
        <w:numPr>
          <w:ilvl w:val="0"/>
          <w:numId w:val="9"/>
        </w:numPr>
        <w:rPr>
          <w:rFonts w:ascii="Arial" w:hAnsi="Arial" w:cs="Arial"/>
          <w:bCs/>
          <w:color w:val="501549" w:themeColor="accent5" w:themeShade="80"/>
          <w:sz w:val="22"/>
          <w:szCs w:val="22"/>
        </w:rPr>
      </w:pPr>
      <w:r>
        <w:rPr>
          <w:rFonts w:ascii="Arial" w:hAnsi="Arial" w:cs="Arial"/>
          <w:bCs/>
          <w:color w:val="501549" w:themeColor="accent5" w:themeShade="80"/>
          <w:sz w:val="22"/>
          <w:szCs w:val="22"/>
        </w:rPr>
        <w:t>Your request should be made to Practice Manager, The Health Centre, Victoria Road, Hartlepool TS26 8DF.</w:t>
      </w:r>
    </w:p>
    <w:p w14:paraId="0F54DDDC" w14:textId="77777777" w:rsidR="0025455A" w:rsidRDefault="0025455A" w:rsidP="0025455A">
      <w:pPr>
        <w:pStyle w:val="ListParagraph"/>
        <w:rPr>
          <w:rFonts w:ascii="Arial" w:hAnsi="Arial" w:cs="Arial"/>
          <w:bCs/>
          <w:color w:val="501549" w:themeColor="accent5" w:themeShade="80"/>
          <w:sz w:val="22"/>
          <w:szCs w:val="22"/>
        </w:rPr>
      </w:pPr>
    </w:p>
    <w:p w14:paraId="45CFFE37" w14:textId="77777777" w:rsidR="0025455A" w:rsidRPr="005B5A3D" w:rsidRDefault="0025455A" w:rsidP="0025455A">
      <w:pPr>
        <w:pStyle w:val="ListParagraph"/>
        <w:numPr>
          <w:ilvl w:val="0"/>
          <w:numId w:val="9"/>
        </w:numPr>
        <w:rPr>
          <w:rFonts w:ascii="Arial" w:hAnsi="Arial" w:cs="Arial"/>
          <w:bCs/>
          <w:color w:val="501549" w:themeColor="accent5" w:themeShade="80"/>
          <w:sz w:val="22"/>
          <w:szCs w:val="22"/>
        </w:rPr>
      </w:pPr>
      <w:r w:rsidRPr="005B5A3D">
        <w:rPr>
          <w:rFonts w:ascii="Arial" w:hAnsi="Arial" w:cs="Arial"/>
          <w:bCs/>
          <w:color w:val="501549" w:themeColor="accent5" w:themeShade="80"/>
          <w:sz w:val="22"/>
          <w:szCs w:val="22"/>
        </w:rPr>
        <w:t>There is no charge to have a copy of the information held about you</w:t>
      </w:r>
      <w:r>
        <w:rPr>
          <w:rFonts w:ascii="Arial" w:hAnsi="Arial" w:cs="Arial"/>
          <w:bCs/>
          <w:color w:val="501549" w:themeColor="accent5" w:themeShade="80"/>
          <w:sz w:val="22"/>
          <w:szCs w:val="22"/>
        </w:rPr>
        <w:t>. H</w:t>
      </w:r>
      <w:r w:rsidRPr="005B5A3D">
        <w:rPr>
          <w:rFonts w:ascii="Arial" w:hAnsi="Arial" w:cs="Arial"/>
          <w:bCs/>
          <w:color w:val="501549" w:themeColor="accent5" w:themeShade="80"/>
          <w:sz w:val="22"/>
          <w:szCs w:val="22"/>
        </w:rPr>
        <w:t>owever, we may, in some limited and exceptional circumstances</w:t>
      </w:r>
      <w:r>
        <w:rPr>
          <w:rFonts w:ascii="Arial" w:hAnsi="Arial" w:cs="Arial"/>
          <w:bCs/>
          <w:color w:val="501549" w:themeColor="accent5" w:themeShade="80"/>
          <w:sz w:val="22"/>
          <w:szCs w:val="22"/>
        </w:rPr>
        <w:t>,</w:t>
      </w:r>
      <w:r w:rsidRPr="005B5A3D">
        <w:rPr>
          <w:rFonts w:ascii="Arial" w:hAnsi="Arial" w:cs="Arial"/>
          <w:bCs/>
          <w:color w:val="501549" w:themeColor="accent5" w:themeShade="80"/>
          <w:sz w:val="22"/>
          <w:szCs w:val="22"/>
        </w:rPr>
        <w:t xml:space="preserve"> </w:t>
      </w:r>
      <w:proofErr w:type="gramStart"/>
      <w:r w:rsidRPr="005B5A3D">
        <w:rPr>
          <w:rFonts w:ascii="Arial" w:hAnsi="Arial" w:cs="Arial"/>
          <w:bCs/>
          <w:color w:val="501549" w:themeColor="accent5" w:themeShade="80"/>
          <w:sz w:val="22"/>
          <w:szCs w:val="22"/>
        </w:rPr>
        <w:t>have to</w:t>
      </w:r>
      <w:proofErr w:type="gramEnd"/>
      <w:r w:rsidRPr="005B5A3D">
        <w:rPr>
          <w:rFonts w:ascii="Arial" w:hAnsi="Arial" w:cs="Arial"/>
          <w:bCs/>
          <w:color w:val="501549" w:themeColor="accent5" w:themeShade="80"/>
          <w:sz w:val="22"/>
          <w:szCs w:val="22"/>
        </w:rPr>
        <w:t xml:space="preserve"> make an administrative charge for any extra copies if the information requested is excessive, complex or repetitive</w:t>
      </w:r>
    </w:p>
    <w:p w14:paraId="57584DC9" w14:textId="77777777" w:rsidR="0025455A" w:rsidRPr="00C10F32" w:rsidRDefault="0025455A" w:rsidP="0025455A">
      <w:pPr>
        <w:ind w:left="751" w:hanging="283"/>
        <w:rPr>
          <w:rFonts w:ascii="Arial" w:hAnsi="Arial" w:cs="Arial"/>
          <w:bCs/>
          <w:color w:val="501549" w:themeColor="accent5" w:themeShade="80"/>
          <w:sz w:val="22"/>
          <w:szCs w:val="22"/>
        </w:rPr>
      </w:pPr>
    </w:p>
    <w:p w14:paraId="71ACEEA2" w14:textId="77777777" w:rsidR="0025455A" w:rsidRPr="005B5A3D" w:rsidRDefault="0025455A" w:rsidP="0025455A">
      <w:pPr>
        <w:pStyle w:val="ListParagraph"/>
        <w:numPr>
          <w:ilvl w:val="0"/>
          <w:numId w:val="9"/>
        </w:numPr>
        <w:rPr>
          <w:rFonts w:ascii="Arial" w:hAnsi="Arial" w:cs="Arial"/>
          <w:bCs/>
          <w:color w:val="501549" w:themeColor="accent5" w:themeShade="80"/>
          <w:sz w:val="22"/>
          <w:szCs w:val="22"/>
        </w:rPr>
      </w:pPr>
      <w:r w:rsidRPr="005B5A3D">
        <w:rPr>
          <w:rFonts w:ascii="Arial" w:hAnsi="Arial" w:cs="Arial"/>
          <w:bCs/>
          <w:color w:val="50154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124BBC28" w14:textId="77777777" w:rsidR="0025455A" w:rsidRPr="00C10F32" w:rsidRDefault="0025455A" w:rsidP="0025455A">
      <w:pPr>
        <w:ind w:left="751" w:hanging="283"/>
        <w:rPr>
          <w:rFonts w:ascii="Arial" w:hAnsi="Arial" w:cs="Arial"/>
          <w:bCs/>
          <w:color w:val="501549" w:themeColor="accent5" w:themeShade="80"/>
          <w:sz w:val="22"/>
          <w:szCs w:val="22"/>
        </w:rPr>
      </w:pPr>
    </w:p>
    <w:p w14:paraId="7E7E1562" w14:textId="77777777" w:rsidR="0025455A" w:rsidRPr="0093250B" w:rsidRDefault="0025455A" w:rsidP="0025455A">
      <w:pPr>
        <w:pStyle w:val="ListParagraph"/>
        <w:numPr>
          <w:ilvl w:val="0"/>
          <w:numId w:val="9"/>
        </w:numPr>
        <w:rPr>
          <w:rFonts w:ascii="Arial" w:hAnsi="Arial" w:cs="Arial"/>
          <w:color w:val="501549" w:themeColor="accent5" w:themeShade="80"/>
          <w:sz w:val="22"/>
          <w:szCs w:val="22"/>
        </w:rPr>
      </w:pPr>
      <w:r w:rsidRPr="005B5A3D">
        <w:rPr>
          <w:rFonts w:ascii="Arial" w:hAnsi="Arial" w:cs="Arial"/>
          <w:bCs/>
          <w:color w:val="501549" w:themeColor="accent5" w:themeShade="80"/>
          <w:sz w:val="22"/>
          <w:szCs w:val="22"/>
        </w:rPr>
        <w:t>You will need to give adequate information (for example full name, address, date of birth and details of your request) so tha</w:t>
      </w:r>
      <w:r>
        <w:rPr>
          <w:rFonts w:ascii="Arial" w:hAnsi="Arial" w:cs="Arial"/>
          <w:bCs/>
          <w:color w:val="501549" w:themeColor="accent5" w:themeShade="80"/>
          <w:sz w:val="22"/>
          <w:szCs w:val="22"/>
        </w:rPr>
        <w:t>t your identity can be verified,</w:t>
      </w:r>
      <w:r w:rsidRPr="005B5A3D">
        <w:rPr>
          <w:rFonts w:ascii="Arial" w:hAnsi="Arial" w:cs="Arial"/>
          <w:bCs/>
          <w:color w:val="501549" w:themeColor="accent5" w:themeShade="80"/>
          <w:sz w:val="22"/>
          <w:szCs w:val="22"/>
        </w:rPr>
        <w:t xml:space="preserve"> and your records located</w:t>
      </w:r>
    </w:p>
    <w:p w14:paraId="46073C0C" w14:textId="77777777" w:rsidR="0025455A" w:rsidRPr="00C10F32" w:rsidRDefault="0025455A" w:rsidP="0025455A">
      <w:pPr>
        <w:rPr>
          <w:rFonts w:ascii="Arial" w:hAnsi="Arial" w:cs="Arial"/>
          <w:bCs/>
          <w:color w:val="501549" w:themeColor="accent5" w:themeShade="80"/>
          <w:sz w:val="22"/>
          <w:szCs w:val="22"/>
        </w:rPr>
      </w:pPr>
    </w:p>
    <w:p w14:paraId="1E97847C" w14:textId="77777777" w:rsidR="0025455A" w:rsidRDefault="0025455A" w:rsidP="0025455A">
      <w:pPr>
        <w:rPr>
          <w:rFonts w:ascii="Arial" w:hAnsi="Arial" w:cs="Arial"/>
          <w:b/>
          <w:color w:val="501549" w:themeColor="accent5" w:themeShade="80"/>
        </w:rPr>
      </w:pPr>
      <w:r>
        <w:rPr>
          <w:rFonts w:ascii="Arial" w:hAnsi="Arial" w:cs="Arial"/>
          <w:b/>
          <w:color w:val="501549" w:themeColor="accent5" w:themeShade="80"/>
        </w:rPr>
        <w:t>What should you do if your personal information changes?</w:t>
      </w:r>
    </w:p>
    <w:p w14:paraId="7836CB3C" w14:textId="67B38C6A" w:rsidR="0025455A" w:rsidRPr="004B0566" w:rsidRDefault="0025455A" w:rsidP="0025455A">
      <w:pPr>
        <w:rPr>
          <w:rFonts w:ascii="Arial" w:hAnsi="Arial" w:cs="Arial"/>
          <w:bCs/>
          <w:color w:val="501549" w:themeColor="accent5" w:themeShade="80"/>
          <w:sz w:val="22"/>
          <w:szCs w:val="22"/>
        </w:rPr>
      </w:pPr>
      <w:r w:rsidRPr="00183714">
        <w:rPr>
          <w:rFonts w:ascii="Arial" w:hAnsi="Arial" w:cs="Arial"/>
          <w:bCs/>
          <w:color w:val="501549" w:themeColor="accent5" w:themeShade="80"/>
          <w:sz w:val="22"/>
          <w:szCs w:val="22"/>
        </w:rPr>
        <w:t>You should tell us so that we can update our records</w:t>
      </w:r>
      <w:r>
        <w:rPr>
          <w:rFonts w:ascii="Arial" w:hAnsi="Arial" w:cs="Arial"/>
          <w:bCs/>
          <w:color w:val="501549" w:themeColor="accent5" w:themeShade="80"/>
          <w:sz w:val="22"/>
          <w:szCs w:val="22"/>
        </w:rPr>
        <w:t>. P</w:t>
      </w:r>
      <w:r w:rsidRPr="00183714">
        <w:rPr>
          <w:rFonts w:ascii="Arial" w:hAnsi="Arial" w:cs="Arial"/>
          <w:bCs/>
          <w:color w:val="501549" w:themeColor="accent5" w:themeShade="80"/>
          <w:sz w:val="22"/>
          <w:szCs w:val="22"/>
        </w:rPr>
        <w:t xml:space="preserve">lease contact the </w:t>
      </w:r>
      <w:r w:rsidRPr="0025455A">
        <w:rPr>
          <w:rFonts w:ascii="Arial" w:hAnsi="Arial" w:cs="Arial"/>
          <w:bCs/>
          <w:color w:val="501549" w:themeColor="accent5" w:themeShade="80"/>
          <w:sz w:val="22"/>
          <w:szCs w:val="22"/>
        </w:rPr>
        <w:t>Practice Manager</w:t>
      </w:r>
      <w:r w:rsidRPr="00183714">
        <w:rPr>
          <w:rFonts w:ascii="Arial" w:hAnsi="Arial" w:cs="Arial"/>
          <w:bCs/>
          <w:color w:val="501549" w:themeColor="accent5" w:themeShade="80"/>
          <w:sz w:val="22"/>
          <w:szCs w:val="22"/>
        </w:rPr>
        <w:t xml:space="preserve"> as soon as any of your details change, this is especially important for changes of address or contact details (such as your mobile phone number). </w:t>
      </w:r>
    </w:p>
    <w:p w14:paraId="691FC012" w14:textId="77777777" w:rsidR="0025455A" w:rsidRPr="00C10F32" w:rsidRDefault="0025455A" w:rsidP="0025455A">
      <w:pPr>
        <w:rPr>
          <w:rFonts w:ascii="Arial" w:hAnsi="Arial" w:cs="Arial"/>
          <w:b/>
          <w:color w:val="501549" w:themeColor="accent5" w:themeShade="80"/>
          <w:sz w:val="22"/>
          <w:szCs w:val="22"/>
        </w:rPr>
      </w:pPr>
    </w:p>
    <w:p w14:paraId="02185560" w14:textId="77777777" w:rsidR="0025455A" w:rsidRPr="00C10F32"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What to do if you have any questions</w:t>
      </w:r>
    </w:p>
    <w:p w14:paraId="7DACC4EA" w14:textId="77777777" w:rsidR="0025455A" w:rsidRPr="00C10F32" w:rsidRDefault="0025455A" w:rsidP="0025455A">
      <w:p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 xml:space="preserve">Should you have any questions about </w:t>
      </w:r>
      <w:r>
        <w:rPr>
          <w:rFonts w:ascii="Arial" w:hAnsi="Arial" w:cs="Arial"/>
          <w:color w:val="501549" w:themeColor="accent5" w:themeShade="80"/>
          <w:sz w:val="22"/>
          <w:szCs w:val="22"/>
        </w:rPr>
        <w:t>this</w:t>
      </w:r>
      <w:r w:rsidRPr="00C10F32">
        <w:rPr>
          <w:rFonts w:ascii="Arial" w:hAnsi="Arial" w:cs="Arial"/>
          <w:color w:val="501549" w:themeColor="accent5" w:themeShade="80"/>
          <w:sz w:val="22"/>
          <w:szCs w:val="22"/>
        </w:rPr>
        <w:t xml:space="preserve"> privacy policy or the information we hold about you, you can:</w:t>
      </w:r>
    </w:p>
    <w:p w14:paraId="680B30D4" w14:textId="77777777" w:rsidR="0025455A" w:rsidRPr="00C10F32" w:rsidRDefault="0025455A" w:rsidP="0025455A">
      <w:pPr>
        <w:rPr>
          <w:rFonts w:ascii="Arial" w:hAnsi="Arial" w:cs="Arial"/>
          <w:color w:val="501549" w:themeColor="accent5" w:themeShade="80"/>
          <w:sz w:val="22"/>
          <w:szCs w:val="22"/>
        </w:rPr>
      </w:pPr>
    </w:p>
    <w:p w14:paraId="105D1D8B" w14:textId="5FEADEBF" w:rsidR="0025455A" w:rsidRPr="00E91800" w:rsidRDefault="0025455A" w:rsidP="0025455A">
      <w:pPr>
        <w:pStyle w:val="ListParagraph"/>
        <w:numPr>
          <w:ilvl w:val="0"/>
          <w:numId w:val="1"/>
        </w:num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Contact the organisation via email at</w:t>
      </w:r>
      <w:r>
        <w:rPr>
          <w:rFonts w:ascii="Arial" w:hAnsi="Arial" w:cs="Arial"/>
          <w:color w:val="501549" w:themeColor="accent5" w:themeShade="80"/>
          <w:sz w:val="22"/>
          <w:szCs w:val="22"/>
        </w:rPr>
        <w:t xml:space="preserve"> </w:t>
      </w:r>
      <w:hyperlink r:id="rId17" w:history="1">
        <w:r w:rsidRPr="003C6D45">
          <w:rPr>
            <w:rStyle w:val="Hyperlink"/>
            <w:rFonts w:ascii="Arial" w:hAnsi="Arial" w:cs="Arial"/>
            <w:sz w:val="22"/>
            <w:szCs w:val="22"/>
          </w:rPr>
          <w:t>nencicb.tv-a81060@nhs.net</w:t>
        </w:r>
      </w:hyperlink>
    </w:p>
    <w:p w14:paraId="5F431FE2" w14:textId="2741AFAD" w:rsidR="0025455A" w:rsidRPr="00E91800" w:rsidRDefault="0025455A" w:rsidP="0025455A">
      <w:pPr>
        <w:pStyle w:val="ListParagraph"/>
        <w:numPr>
          <w:ilvl w:val="0"/>
          <w:numId w:val="1"/>
        </w:num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Write to the data protection officer at</w:t>
      </w:r>
      <w:r>
        <w:rPr>
          <w:rFonts w:ascii="Arial" w:hAnsi="Arial" w:cs="Arial"/>
          <w:color w:val="501549" w:themeColor="accent5" w:themeShade="80"/>
          <w:sz w:val="22"/>
          <w:szCs w:val="22"/>
        </w:rPr>
        <w:t xml:space="preserve"> </w:t>
      </w:r>
      <w:r w:rsidRPr="0025455A">
        <w:rPr>
          <w:rFonts w:ascii="Arial" w:hAnsi="Arial" w:cs="Arial"/>
          <w:bCs/>
          <w:color w:val="501549" w:themeColor="accent5" w:themeShade="80"/>
          <w:sz w:val="22"/>
          <w:szCs w:val="22"/>
        </w:rPr>
        <w:t>West Quay Medical Practice</w:t>
      </w:r>
      <w:r>
        <w:rPr>
          <w:rFonts w:ascii="Arial" w:hAnsi="Arial" w:cs="Arial"/>
          <w:bCs/>
          <w:color w:val="501549" w:themeColor="accent5" w:themeShade="80"/>
          <w:sz w:val="22"/>
          <w:szCs w:val="22"/>
        </w:rPr>
        <w:t>, The Health Centre, Victoria Road, Hartlepool TS26 8DF</w:t>
      </w:r>
    </w:p>
    <w:p w14:paraId="6488059E" w14:textId="5AFA4915" w:rsidR="0025455A" w:rsidRPr="0025455A" w:rsidRDefault="0025455A" w:rsidP="0025455A">
      <w:pPr>
        <w:pStyle w:val="ListParagraph"/>
        <w:numPr>
          <w:ilvl w:val="0"/>
          <w:numId w:val="1"/>
        </w:numPr>
        <w:rPr>
          <w:rFonts w:ascii="Arial" w:hAnsi="Arial" w:cs="Arial"/>
          <w:color w:val="501549" w:themeColor="accent5" w:themeShade="80"/>
        </w:rPr>
      </w:pPr>
      <w:r w:rsidRPr="0025455A">
        <w:rPr>
          <w:rFonts w:ascii="Arial" w:hAnsi="Arial" w:cs="Arial"/>
          <w:color w:val="501549" w:themeColor="accent5" w:themeShade="80"/>
          <w:sz w:val="22"/>
          <w:szCs w:val="22"/>
        </w:rPr>
        <w:t>Ask to speak to the Practice Manager or their deputy</w:t>
      </w:r>
    </w:p>
    <w:p w14:paraId="068F8B14" w14:textId="77777777" w:rsidR="0025455A" w:rsidRPr="0025455A" w:rsidRDefault="0025455A" w:rsidP="0025455A">
      <w:pPr>
        <w:pStyle w:val="ListParagraph"/>
        <w:ind w:left="1080"/>
        <w:rPr>
          <w:rFonts w:ascii="Arial" w:hAnsi="Arial" w:cs="Arial"/>
          <w:color w:val="501549" w:themeColor="accent5" w:themeShade="80"/>
        </w:rPr>
      </w:pPr>
    </w:p>
    <w:p w14:paraId="514C70D0" w14:textId="77777777" w:rsidR="0025455A" w:rsidRPr="00C10F32"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Objections or complaints</w:t>
      </w:r>
    </w:p>
    <w:p w14:paraId="58A589E8" w14:textId="77777777" w:rsidR="0025455A" w:rsidRDefault="0025455A" w:rsidP="0025455A">
      <w:p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In the unlikely event that you are unhappy with any element of our data-processing methods, do please contact the Practice Manager</w:t>
      </w:r>
      <w:r>
        <w:rPr>
          <w:rFonts w:ascii="Arial" w:hAnsi="Arial" w:cs="Arial"/>
          <w:color w:val="501549" w:themeColor="accent5" w:themeShade="80"/>
          <w:sz w:val="22"/>
          <w:szCs w:val="22"/>
        </w:rPr>
        <w:t xml:space="preserve"> </w:t>
      </w:r>
      <w:r w:rsidRPr="00C10F32">
        <w:rPr>
          <w:rFonts w:ascii="Arial" w:hAnsi="Arial" w:cs="Arial"/>
          <w:color w:val="501549" w:themeColor="accent5" w:themeShade="80"/>
          <w:sz w:val="22"/>
          <w:szCs w:val="22"/>
        </w:rPr>
        <w:t xml:space="preserve">at </w:t>
      </w:r>
      <w:r>
        <w:rPr>
          <w:rFonts w:ascii="Arial" w:hAnsi="Arial" w:cs="Arial"/>
          <w:color w:val="501549" w:themeColor="accent5" w:themeShade="80"/>
          <w:sz w:val="22"/>
          <w:szCs w:val="22"/>
        </w:rPr>
        <w:t>this organisation</w:t>
      </w:r>
      <w:r w:rsidRPr="00C10F32">
        <w:rPr>
          <w:rFonts w:ascii="Arial" w:hAnsi="Arial" w:cs="Arial"/>
          <w:color w:val="501549" w:themeColor="accent5" w:themeShade="80"/>
          <w:sz w:val="22"/>
          <w:szCs w:val="22"/>
        </w:rPr>
        <w:t xml:space="preserve"> in the first instance. If you feel that we have not addressed your concern appropriately, you have the right to lodge a complaint with the Informatio</w:t>
      </w:r>
      <w:r>
        <w:rPr>
          <w:rFonts w:ascii="Arial" w:hAnsi="Arial" w:cs="Arial"/>
          <w:color w:val="501549" w:themeColor="accent5" w:themeShade="80"/>
          <w:sz w:val="22"/>
          <w:szCs w:val="22"/>
        </w:rPr>
        <w:t>n Commissioner’s Office (ICO).</w:t>
      </w:r>
    </w:p>
    <w:p w14:paraId="61A85F5F" w14:textId="77777777" w:rsidR="0025455A" w:rsidRDefault="0025455A" w:rsidP="0025455A">
      <w:pPr>
        <w:rPr>
          <w:rFonts w:ascii="Arial" w:hAnsi="Arial" w:cs="Arial"/>
          <w:color w:val="501549" w:themeColor="accent5" w:themeShade="80"/>
          <w:sz w:val="22"/>
          <w:szCs w:val="22"/>
        </w:rPr>
      </w:pPr>
    </w:p>
    <w:p w14:paraId="135FB467" w14:textId="77777777" w:rsidR="0025455A" w:rsidRPr="009E5438" w:rsidRDefault="0025455A" w:rsidP="0025455A">
      <w:pPr>
        <w:rPr>
          <w:rFonts w:ascii="Arial" w:hAnsi="Arial" w:cs="Arial"/>
          <w:bCs/>
          <w:color w:val="501549" w:themeColor="accent5" w:themeShade="80"/>
          <w:sz w:val="22"/>
          <w:szCs w:val="22"/>
        </w:rPr>
      </w:pPr>
      <w:r w:rsidRPr="00C10F32">
        <w:rPr>
          <w:rFonts w:ascii="Arial" w:hAnsi="Arial" w:cs="Arial"/>
          <w:color w:val="501549" w:themeColor="accent5" w:themeShade="80"/>
          <w:sz w:val="22"/>
          <w:szCs w:val="22"/>
        </w:rPr>
        <w:t xml:space="preserve">For further details, visit </w:t>
      </w:r>
      <w:hyperlink r:id="rId18" w:history="1">
        <w:r w:rsidRPr="006F3073">
          <w:rPr>
            <w:rStyle w:val="Hyperlink"/>
            <w:rFonts w:ascii="Arial" w:hAnsi="Arial" w:cs="Arial"/>
            <w:sz w:val="22"/>
            <w:szCs w:val="22"/>
          </w:rPr>
          <w:t>https://ico.org.uk/for-the-public/</w:t>
        </w:r>
      </w:hyperlink>
      <w:r>
        <w:rPr>
          <w:rFonts w:ascii="Arial" w:hAnsi="Arial" w:cs="Arial"/>
          <w:color w:val="501549" w:themeColor="accent5" w:themeShade="80"/>
          <w:sz w:val="22"/>
          <w:szCs w:val="22"/>
        </w:rPr>
        <w:t xml:space="preserve"> and </w:t>
      </w:r>
      <w:r w:rsidRPr="00C10F32">
        <w:rPr>
          <w:rFonts w:ascii="Arial" w:hAnsi="Arial" w:cs="Arial"/>
          <w:color w:val="501549" w:themeColor="accent5" w:themeShade="80"/>
          <w:sz w:val="22"/>
          <w:szCs w:val="22"/>
        </w:rPr>
        <w:t>select “</w:t>
      </w:r>
      <w:r>
        <w:rPr>
          <w:rFonts w:ascii="Arial" w:hAnsi="Arial" w:cs="Arial"/>
          <w:color w:val="501549" w:themeColor="accent5" w:themeShade="80"/>
          <w:sz w:val="22"/>
          <w:szCs w:val="22"/>
        </w:rPr>
        <w:t>Make a complaint</w:t>
      </w:r>
      <w:r w:rsidRPr="00C10F32">
        <w:rPr>
          <w:rFonts w:ascii="Arial" w:hAnsi="Arial" w:cs="Arial"/>
          <w:color w:val="501549" w:themeColor="accent5" w:themeShade="80"/>
          <w:sz w:val="22"/>
          <w:szCs w:val="22"/>
        </w:rPr>
        <w:t>” or telephone: 0303 123 1113</w:t>
      </w:r>
      <w:r>
        <w:rPr>
          <w:rFonts w:ascii="Arial" w:hAnsi="Arial" w:cs="Arial"/>
          <w:color w:val="501549" w:themeColor="accent5" w:themeShade="80"/>
          <w:sz w:val="22"/>
          <w:szCs w:val="22"/>
        </w:rPr>
        <w:t>.</w:t>
      </w:r>
    </w:p>
    <w:p w14:paraId="599894AE" w14:textId="77777777" w:rsidR="0025455A" w:rsidRPr="00C10F32" w:rsidRDefault="0025455A" w:rsidP="0025455A">
      <w:pPr>
        <w:rPr>
          <w:rFonts w:ascii="Arial" w:hAnsi="Arial" w:cs="Arial"/>
          <w:color w:val="501549" w:themeColor="accent5" w:themeShade="80"/>
          <w:sz w:val="22"/>
          <w:szCs w:val="22"/>
        </w:rPr>
      </w:pPr>
    </w:p>
    <w:p w14:paraId="4D8CB911" w14:textId="77777777" w:rsidR="0025455A" w:rsidRDefault="0025455A" w:rsidP="0025455A">
      <w:p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 xml:space="preserve">The </w:t>
      </w:r>
      <w:r>
        <w:rPr>
          <w:rFonts w:ascii="Arial" w:hAnsi="Arial" w:cs="Arial"/>
          <w:color w:val="501549" w:themeColor="accent5" w:themeShade="80"/>
          <w:sz w:val="22"/>
          <w:szCs w:val="22"/>
        </w:rPr>
        <w:t>ICO is the r</w:t>
      </w:r>
      <w:r w:rsidRPr="00C10F32">
        <w:rPr>
          <w:rFonts w:ascii="Arial" w:hAnsi="Arial" w:cs="Arial"/>
          <w:color w:val="501549" w:themeColor="accent5" w:themeShade="80"/>
          <w:sz w:val="22"/>
          <w:szCs w:val="22"/>
        </w:rPr>
        <w:t xml:space="preserve">egulator for the </w:t>
      </w:r>
      <w:r>
        <w:rPr>
          <w:rFonts w:ascii="Arial" w:hAnsi="Arial" w:cs="Arial"/>
          <w:color w:val="501549" w:themeColor="accent5" w:themeShade="80"/>
          <w:sz w:val="22"/>
          <w:szCs w:val="22"/>
        </w:rPr>
        <w:t xml:space="preserve">UK GDPR </w:t>
      </w:r>
      <w:r w:rsidRPr="00C10F32">
        <w:rPr>
          <w:rFonts w:ascii="Arial" w:hAnsi="Arial" w:cs="Arial"/>
          <w:color w:val="501549" w:themeColor="accent5" w:themeShade="80"/>
          <w:sz w:val="22"/>
          <w:szCs w:val="22"/>
        </w:rPr>
        <w:t>and offer</w:t>
      </w:r>
      <w:r>
        <w:rPr>
          <w:rFonts w:ascii="Arial" w:hAnsi="Arial" w:cs="Arial"/>
          <w:color w:val="501549" w:themeColor="accent5" w:themeShade="80"/>
          <w:sz w:val="22"/>
          <w:szCs w:val="22"/>
        </w:rPr>
        <w:t>s</w:t>
      </w:r>
      <w:r w:rsidRPr="00C10F32">
        <w:rPr>
          <w:rFonts w:ascii="Arial" w:hAnsi="Arial" w:cs="Arial"/>
          <w:color w:val="501549" w:themeColor="accent5" w:themeShade="80"/>
          <w:sz w:val="22"/>
          <w:szCs w:val="22"/>
        </w:rPr>
        <w:t xml:space="preserve"> independent advice and guidance on the law and personal data including your rights and how to access your personal information.</w:t>
      </w:r>
    </w:p>
    <w:p w14:paraId="2AA4A38F" w14:textId="77777777" w:rsidR="0025455A" w:rsidRPr="00C10F32" w:rsidRDefault="0025455A" w:rsidP="0025455A">
      <w:pPr>
        <w:rPr>
          <w:rFonts w:ascii="Arial" w:hAnsi="Arial" w:cs="Arial"/>
          <w:color w:val="501549" w:themeColor="accent5" w:themeShade="80"/>
          <w:sz w:val="22"/>
          <w:szCs w:val="22"/>
        </w:rPr>
      </w:pPr>
    </w:p>
    <w:p w14:paraId="09236B63" w14:textId="77777777" w:rsidR="0025455A" w:rsidRPr="00C10F32" w:rsidRDefault="0025455A" w:rsidP="0025455A">
      <w:pPr>
        <w:rPr>
          <w:rFonts w:ascii="Arial" w:hAnsi="Arial" w:cs="Arial"/>
          <w:b/>
          <w:color w:val="501549" w:themeColor="accent5" w:themeShade="80"/>
        </w:rPr>
      </w:pPr>
      <w:r w:rsidRPr="00C10F32">
        <w:rPr>
          <w:rFonts w:ascii="Arial" w:hAnsi="Arial" w:cs="Arial"/>
          <w:b/>
          <w:color w:val="501549" w:themeColor="accent5" w:themeShade="80"/>
        </w:rPr>
        <w:t>Changes to our privacy policy</w:t>
      </w:r>
    </w:p>
    <w:p w14:paraId="61356107" w14:textId="32EDADDB" w:rsidR="0025455A" w:rsidRDefault="0025455A" w:rsidP="0025455A">
      <w:pPr>
        <w:rPr>
          <w:rFonts w:ascii="Arial" w:hAnsi="Arial" w:cs="Arial"/>
          <w:color w:val="501549" w:themeColor="accent5" w:themeShade="80"/>
          <w:sz w:val="22"/>
          <w:szCs w:val="22"/>
        </w:rPr>
      </w:pPr>
      <w:r w:rsidRPr="00C10F32">
        <w:rPr>
          <w:rFonts w:ascii="Arial" w:hAnsi="Arial" w:cs="Arial"/>
          <w:color w:val="501549" w:themeColor="accent5" w:themeShade="80"/>
          <w:sz w:val="22"/>
          <w:szCs w:val="22"/>
        </w:rPr>
        <w:t xml:space="preserve">We regularly review our </w:t>
      </w:r>
      <w:r>
        <w:rPr>
          <w:rFonts w:ascii="Arial" w:hAnsi="Arial" w:cs="Arial"/>
          <w:color w:val="501549" w:themeColor="accent5" w:themeShade="80"/>
          <w:sz w:val="22"/>
          <w:szCs w:val="22"/>
        </w:rPr>
        <w:t xml:space="preserve">Candidates Applying for Work </w:t>
      </w:r>
      <w:r w:rsidRPr="00C10F32">
        <w:rPr>
          <w:rFonts w:ascii="Arial" w:hAnsi="Arial" w:cs="Arial"/>
          <w:color w:val="501549" w:themeColor="accent5" w:themeShade="80"/>
          <w:sz w:val="22"/>
          <w:szCs w:val="22"/>
        </w:rPr>
        <w:t xml:space="preserve">Privacy Policy, and any updates will be published to reflect the changes. </w:t>
      </w:r>
    </w:p>
    <w:p w14:paraId="57D8330A" w14:textId="77777777" w:rsidR="0025455A" w:rsidRPr="00F40017" w:rsidRDefault="0025455A" w:rsidP="0025455A">
      <w:pPr>
        <w:rPr>
          <w:rFonts w:eastAsia="Arial"/>
        </w:rPr>
      </w:pPr>
    </w:p>
    <w:p w14:paraId="479A60C6" w14:textId="77777777" w:rsidR="008C3588" w:rsidRDefault="008C3588"/>
    <w:sectPr w:rsidR="008C3588" w:rsidSect="0025455A">
      <w:pgSz w:w="11900" w:h="16820"/>
      <w:pgMar w:top="284" w:right="701" w:bottom="851" w:left="567" w:header="279" w:footer="1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5DB9" w14:textId="77777777" w:rsidR="00365552" w:rsidRDefault="00365552" w:rsidP="0025455A">
      <w:r>
        <w:separator/>
      </w:r>
    </w:p>
  </w:endnote>
  <w:endnote w:type="continuationSeparator" w:id="0">
    <w:p w14:paraId="7CD8F460" w14:textId="77777777" w:rsidR="00365552" w:rsidRDefault="00365552" w:rsidP="0025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98C50" w14:textId="77777777" w:rsidR="00365552" w:rsidRDefault="00365552" w:rsidP="0025455A">
      <w:r>
        <w:separator/>
      </w:r>
    </w:p>
  </w:footnote>
  <w:footnote w:type="continuationSeparator" w:id="0">
    <w:p w14:paraId="3AA223D3" w14:textId="77777777" w:rsidR="00365552" w:rsidRDefault="00365552" w:rsidP="00254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66F82"/>
    <w:multiLevelType w:val="hybridMultilevel"/>
    <w:tmpl w:val="1A22FCD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0F476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114931">
    <w:abstractNumId w:val="2"/>
  </w:num>
  <w:num w:numId="2" w16cid:durableId="1336877003">
    <w:abstractNumId w:val="8"/>
  </w:num>
  <w:num w:numId="3" w16cid:durableId="1063917122">
    <w:abstractNumId w:val="4"/>
  </w:num>
  <w:num w:numId="4" w16cid:durableId="135298124">
    <w:abstractNumId w:val="5"/>
  </w:num>
  <w:num w:numId="5" w16cid:durableId="1020619828">
    <w:abstractNumId w:val="1"/>
  </w:num>
  <w:num w:numId="6" w16cid:durableId="1584728493">
    <w:abstractNumId w:val="6"/>
  </w:num>
  <w:num w:numId="7" w16cid:durableId="1746800712">
    <w:abstractNumId w:val="7"/>
  </w:num>
  <w:num w:numId="8" w16cid:durableId="106395183">
    <w:abstractNumId w:val="0"/>
  </w:num>
  <w:num w:numId="9" w16cid:durableId="105927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5A"/>
    <w:rsid w:val="000A0610"/>
    <w:rsid w:val="0025455A"/>
    <w:rsid w:val="002C48E9"/>
    <w:rsid w:val="003239D2"/>
    <w:rsid w:val="00365552"/>
    <w:rsid w:val="00533D0D"/>
    <w:rsid w:val="005D654E"/>
    <w:rsid w:val="00615E94"/>
    <w:rsid w:val="006273E4"/>
    <w:rsid w:val="00756632"/>
    <w:rsid w:val="0083478D"/>
    <w:rsid w:val="008564C8"/>
    <w:rsid w:val="008C3588"/>
    <w:rsid w:val="00913A33"/>
    <w:rsid w:val="00E56B80"/>
    <w:rsid w:val="00F0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4DE86"/>
  <w15:chartTrackingRefBased/>
  <w15:docId w15:val="{F5F44015-288C-42C4-9E4C-9E48A5A2F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5A"/>
    <w:pPr>
      <w:spacing w:after="0" w:line="240" w:lineRule="auto"/>
    </w:pPr>
    <w:rPr>
      <w:rFonts w:ascii="Times New Roman" w:eastAsia="Times New Roman" w:hAnsi="Times New Roman" w:cs="Times New Roman"/>
      <w:kern w:val="0"/>
      <w:sz w:val="24"/>
      <w:szCs w:val="24"/>
      <w:lang w:eastAsia="en-GB"/>
    </w:rPr>
  </w:style>
  <w:style w:type="paragraph" w:styleId="Heading1">
    <w:name w:val="heading 1"/>
    <w:basedOn w:val="Normal"/>
    <w:next w:val="Normal"/>
    <w:link w:val="Heading1Char"/>
    <w:uiPriority w:val="9"/>
    <w:qFormat/>
    <w:rsid w:val="002545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545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545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545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545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545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545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545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545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45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45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45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45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45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5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5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55A"/>
    <w:rPr>
      <w:rFonts w:eastAsiaTheme="majorEastAsia" w:cstheme="majorBidi"/>
      <w:color w:val="272727" w:themeColor="text1" w:themeTint="D8"/>
    </w:rPr>
  </w:style>
  <w:style w:type="paragraph" w:styleId="Title">
    <w:name w:val="Title"/>
    <w:basedOn w:val="Normal"/>
    <w:next w:val="Normal"/>
    <w:link w:val="TitleChar"/>
    <w:uiPriority w:val="10"/>
    <w:qFormat/>
    <w:rsid w:val="002545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5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5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5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55A"/>
    <w:pPr>
      <w:spacing w:before="160"/>
      <w:jc w:val="center"/>
    </w:pPr>
    <w:rPr>
      <w:i/>
      <w:iCs/>
      <w:color w:val="404040" w:themeColor="text1" w:themeTint="BF"/>
    </w:rPr>
  </w:style>
  <w:style w:type="character" w:customStyle="1" w:styleId="QuoteChar">
    <w:name w:val="Quote Char"/>
    <w:basedOn w:val="DefaultParagraphFont"/>
    <w:link w:val="Quote"/>
    <w:uiPriority w:val="29"/>
    <w:rsid w:val="0025455A"/>
    <w:rPr>
      <w:i/>
      <w:iCs/>
      <w:color w:val="404040" w:themeColor="text1" w:themeTint="BF"/>
    </w:rPr>
  </w:style>
  <w:style w:type="paragraph" w:styleId="ListParagraph">
    <w:name w:val="List Paragraph"/>
    <w:basedOn w:val="Normal"/>
    <w:link w:val="ListParagraphChar"/>
    <w:uiPriority w:val="34"/>
    <w:qFormat/>
    <w:rsid w:val="0025455A"/>
    <w:pPr>
      <w:ind w:left="720"/>
      <w:contextualSpacing/>
    </w:pPr>
  </w:style>
  <w:style w:type="character" w:styleId="IntenseEmphasis">
    <w:name w:val="Intense Emphasis"/>
    <w:basedOn w:val="DefaultParagraphFont"/>
    <w:uiPriority w:val="21"/>
    <w:qFormat/>
    <w:rsid w:val="0025455A"/>
    <w:rPr>
      <w:i/>
      <w:iCs/>
      <w:color w:val="0F4761" w:themeColor="accent1" w:themeShade="BF"/>
    </w:rPr>
  </w:style>
  <w:style w:type="paragraph" w:styleId="IntenseQuote">
    <w:name w:val="Intense Quote"/>
    <w:basedOn w:val="Normal"/>
    <w:next w:val="Normal"/>
    <w:link w:val="IntenseQuoteChar"/>
    <w:uiPriority w:val="30"/>
    <w:qFormat/>
    <w:rsid w:val="002545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455A"/>
    <w:rPr>
      <w:i/>
      <w:iCs/>
      <w:color w:val="0F4761" w:themeColor="accent1" w:themeShade="BF"/>
    </w:rPr>
  </w:style>
  <w:style w:type="character" w:styleId="IntenseReference">
    <w:name w:val="Intense Reference"/>
    <w:basedOn w:val="DefaultParagraphFont"/>
    <w:uiPriority w:val="32"/>
    <w:qFormat/>
    <w:rsid w:val="0025455A"/>
    <w:rPr>
      <w:b/>
      <w:bCs/>
      <w:smallCaps/>
      <w:color w:val="0F4761" w:themeColor="accent1" w:themeShade="BF"/>
      <w:spacing w:val="5"/>
    </w:rPr>
  </w:style>
  <w:style w:type="character" w:styleId="Hyperlink">
    <w:name w:val="Hyperlink"/>
    <w:basedOn w:val="DefaultParagraphFont"/>
    <w:uiPriority w:val="99"/>
    <w:unhideWhenUsed/>
    <w:rsid w:val="0025455A"/>
    <w:rPr>
      <w:color w:val="467886" w:themeColor="hyperlink"/>
      <w:u w:val="single"/>
    </w:rPr>
  </w:style>
  <w:style w:type="character" w:customStyle="1" w:styleId="ListParagraphChar">
    <w:name w:val="List Paragraph Char"/>
    <w:basedOn w:val="DefaultParagraphFont"/>
    <w:link w:val="ListParagraph"/>
    <w:uiPriority w:val="34"/>
    <w:rsid w:val="0025455A"/>
  </w:style>
  <w:style w:type="paragraph" w:styleId="Header">
    <w:name w:val="header"/>
    <w:basedOn w:val="Normal"/>
    <w:link w:val="HeaderChar"/>
    <w:uiPriority w:val="99"/>
    <w:unhideWhenUsed/>
    <w:rsid w:val="0025455A"/>
    <w:pPr>
      <w:tabs>
        <w:tab w:val="center" w:pos="4513"/>
        <w:tab w:val="right" w:pos="9026"/>
      </w:tabs>
    </w:pPr>
  </w:style>
  <w:style w:type="character" w:customStyle="1" w:styleId="HeaderChar">
    <w:name w:val="Header Char"/>
    <w:basedOn w:val="DefaultParagraphFont"/>
    <w:link w:val="Header"/>
    <w:uiPriority w:val="99"/>
    <w:rsid w:val="0025455A"/>
    <w:rPr>
      <w:rFonts w:ascii="Times New Roman" w:eastAsia="Times New Roman" w:hAnsi="Times New Roman" w:cs="Times New Roman"/>
      <w:kern w:val="0"/>
      <w:sz w:val="24"/>
      <w:szCs w:val="24"/>
      <w:lang w:eastAsia="en-GB"/>
    </w:rPr>
  </w:style>
  <w:style w:type="paragraph" w:styleId="Footer">
    <w:name w:val="footer"/>
    <w:basedOn w:val="Normal"/>
    <w:link w:val="FooterChar"/>
    <w:uiPriority w:val="99"/>
    <w:unhideWhenUsed/>
    <w:rsid w:val="0025455A"/>
    <w:pPr>
      <w:tabs>
        <w:tab w:val="center" w:pos="4513"/>
        <w:tab w:val="right" w:pos="9026"/>
      </w:tabs>
    </w:pPr>
  </w:style>
  <w:style w:type="character" w:customStyle="1" w:styleId="FooterChar">
    <w:name w:val="Footer Char"/>
    <w:basedOn w:val="DefaultParagraphFont"/>
    <w:link w:val="Footer"/>
    <w:uiPriority w:val="99"/>
    <w:rsid w:val="0025455A"/>
    <w:rPr>
      <w:rFonts w:ascii="Times New Roman" w:eastAsia="Times New Roman" w:hAnsi="Times New Roman" w:cs="Times New Roman"/>
      <w:kern w:val="0"/>
      <w:sz w:val="24"/>
      <w:szCs w:val="24"/>
      <w:lang w:eastAsia="en-GB"/>
    </w:rPr>
  </w:style>
  <w:style w:type="character" w:styleId="UnresolvedMention">
    <w:name w:val="Unresolved Mention"/>
    <w:basedOn w:val="DefaultParagraphFont"/>
    <w:uiPriority w:val="99"/>
    <w:semiHidden/>
    <w:unhideWhenUsed/>
    <w:rsid w:val="0025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contents" TargetMode="External"/><Relationship Id="rId13" Type="http://schemas.openxmlformats.org/officeDocument/2006/relationships/hyperlink" Target="https://digital.nhs.uk/services/data-access-request-service-dars/dars-guidance/data-sharing-standard-7b---duty-of-confidentiality" TargetMode="External"/><Relationship Id="rId18" Type="http://schemas.openxmlformats.org/officeDocument/2006/relationships/hyperlink" Target="https://ico.org.uk/for-the-publ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1998/42/contents" TargetMode="External"/><Relationship Id="rId17" Type="http://schemas.openxmlformats.org/officeDocument/2006/relationships/hyperlink" Target="mailto:nencicb.tv-a81060@nhs.net" TargetMode="External"/><Relationship Id="rId2" Type="http://schemas.openxmlformats.org/officeDocument/2006/relationships/numbering" Target="numbering.xml"/><Relationship Id="rId16" Type="http://schemas.openxmlformats.org/officeDocument/2006/relationships/hyperlink" Target="https://transform.england.nhs.uk/information-governance/guidance/records-management-co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18/12/contents/enacted" TargetMode="External"/><Relationship Id="rId5" Type="http://schemas.openxmlformats.org/officeDocument/2006/relationships/webSettings" Target="webSettings.xml"/><Relationship Id="rId15" Type="http://schemas.openxmlformats.org/officeDocument/2006/relationships/hyperlink" Target="https://ico.org.uk/esdwebpages/search" TargetMode="External"/><Relationship Id="rId10" Type="http://schemas.openxmlformats.org/officeDocument/2006/relationships/hyperlink" Target="https://assets.publishing.service.gov.uk/media/6614ec88c4c84d98cc3469f6/RTW+Checklist+_1___1_.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prove-right-to-work" TargetMode="External"/><Relationship Id="rId14" Type="http://schemas.openxmlformats.org/officeDocument/2006/relationships/hyperlink" Target="https://www.gov.uk/government/publications/confidentiality-nh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2474-10CA-4C20-A5F6-82A32528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Michelle (THE KOH PRACTICE)</dc:creator>
  <cp:keywords/>
  <dc:description/>
  <cp:lastModifiedBy>Zara Zubrzycki</cp:lastModifiedBy>
  <cp:revision>2</cp:revision>
  <dcterms:created xsi:type="dcterms:W3CDTF">2025-04-07T09:50:00Z</dcterms:created>
  <dcterms:modified xsi:type="dcterms:W3CDTF">2025-04-07T09:50:00Z</dcterms:modified>
</cp:coreProperties>
</file>